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185A4" w14:textId="7D5675E4" w:rsidR="009B425E" w:rsidRPr="00E37281" w:rsidRDefault="009B425E">
      <w:pPr>
        <w:pStyle w:val="BodyText"/>
        <w:spacing w:before="8"/>
        <w:rPr>
          <w:rFonts w:ascii="Times New Roman" w:eastAsiaTheme="minorEastAsia"/>
          <w:sz w:val="21"/>
          <w:lang w:eastAsia="zh-CN"/>
        </w:rPr>
      </w:pPr>
    </w:p>
    <w:p w14:paraId="076185A5" w14:textId="3AE5E983" w:rsidR="009B425E" w:rsidRDefault="002D373C" w:rsidP="008B3CB2">
      <w:pPr>
        <w:jc w:val="center"/>
        <w:rPr>
          <w:lang w:val="zh-Hans" w:eastAsia="zh-CN"/>
        </w:rPr>
      </w:pPr>
      <w:r>
        <w:rPr>
          <w:lang w:val="zh-Hans" w:eastAsia="zh-CN"/>
        </w:rPr>
        <w:t>AKT</w:t>
      </w:r>
      <w:r>
        <w:rPr>
          <w:rFonts w:hint="eastAsia"/>
          <w:lang w:val="zh-Hans" w:eastAsia="zh-CN"/>
        </w:rPr>
        <w:t>：</w:t>
      </w:r>
      <w:r w:rsidR="00296F29" w:rsidRPr="00EB78F3">
        <w:rPr>
          <w:rFonts w:hint="eastAsia"/>
          <w:lang w:eastAsia="zh-CN"/>
        </w:rPr>
        <w:t>A</w:t>
      </w:r>
      <w:r w:rsidR="00296F29" w:rsidRPr="00EB78F3">
        <w:rPr>
          <w:lang w:eastAsia="zh-CN"/>
        </w:rPr>
        <w:t>kash</w:t>
      </w:r>
      <w:r w:rsidR="00296F29">
        <w:rPr>
          <w:lang w:val="zh-Hans" w:eastAsia="zh-CN"/>
        </w:rPr>
        <w:t xml:space="preserve"> </w:t>
      </w:r>
      <w:r>
        <w:rPr>
          <w:rFonts w:hint="eastAsia"/>
          <w:lang w:val="zh-Hans" w:eastAsia="zh-CN"/>
        </w:rPr>
        <w:t>网络代币与</w:t>
      </w:r>
      <w:r w:rsidR="008B3CB2">
        <w:rPr>
          <w:rFonts w:hint="eastAsia"/>
          <w:lang w:val="zh-Hans" w:eastAsia="zh-CN"/>
        </w:rPr>
        <w:t>挖</w:t>
      </w:r>
      <w:r>
        <w:rPr>
          <w:rFonts w:hint="eastAsia"/>
          <w:lang w:val="zh-Hans" w:eastAsia="zh-CN"/>
        </w:rPr>
        <w:t>矿</w:t>
      </w:r>
      <w:bookmarkStart w:id="0" w:name="AKT:_Akash_Network_Token_&amp;_Mining_Econom"/>
      <w:bookmarkEnd w:id="0"/>
      <w:r>
        <w:rPr>
          <w:rFonts w:hint="eastAsia"/>
          <w:lang w:val="zh-Hans" w:eastAsia="zh-CN"/>
        </w:rPr>
        <w:t>经济学</w:t>
      </w:r>
    </w:p>
    <w:p w14:paraId="639C3F3C" w14:textId="08A00E32" w:rsidR="008B6990" w:rsidRDefault="008B6990" w:rsidP="008B3CB2">
      <w:pPr>
        <w:jc w:val="center"/>
        <w:rPr>
          <w:rFonts w:ascii="Lucida Sans Unicode" w:hAnsi="Lucida Sans Unicode"/>
          <w:position w:val="7"/>
          <w:sz w:val="14"/>
        </w:rPr>
      </w:pPr>
      <w:r>
        <w:rPr>
          <w:sz w:val="20"/>
        </w:rPr>
        <w:t xml:space="preserve">Greg </w:t>
      </w:r>
      <w:proofErr w:type="spellStart"/>
      <w:r>
        <w:rPr>
          <w:sz w:val="20"/>
        </w:rPr>
        <w:t>Osuri</w:t>
      </w:r>
      <w:proofErr w:type="spellEnd"/>
      <w:r>
        <w:rPr>
          <w:sz w:val="20"/>
        </w:rPr>
        <w:t xml:space="preserve">, Adam </w:t>
      </w:r>
      <w:proofErr w:type="spellStart"/>
      <w:r>
        <w:rPr>
          <w:sz w:val="20"/>
        </w:rPr>
        <w:t>Bozanich</w:t>
      </w:r>
      <w:proofErr w:type="spellEnd"/>
      <w:r w:rsidR="000E3E27">
        <w:rPr>
          <w:rStyle w:val="FootnoteReference"/>
          <w:sz w:val="20"/>
        </w:rPr>
        <w:footnoteReference w:customMarkFollows="1" w:id="1"/>
        <w:t>*</w:t>
      </w:r>
    </w:p>
    <w:p w14:paraId="095F4FB3" w14:textId="2EDCB1C3" w:rsidR="008B6990" w:rsidRDefault="008B6990" w:rsidP="008B3CB2">
      <w:pPr>
        <w:jc w:val="center"/>
        <w:rPr>
          <w:rFonts w:ascii="Georgia"/>
          <w:lang w:eastAsia="zh-CN"/>
        </w:rPr>
      </w:pPr>
      <w:r>
        <w:rPr>
          <w:i/>
          <w:sz w:val="18"/>
        </w:rPr>
        <w:t>Akash Network, Akash Network</w:t>
      </w:r>
    </w:p>
    <w:p w14:paraId="7EF857CA" w14:textId="228CA3D5" w:rsidR="0016539A" w:rsidRDefault="00D574A3" w:rsidP="008B3CB2">
      <w:pPr>
        <w:jc w:val="center"/>
        <w:rPr>
          <w:lang w:eastAsia="zh-CN"/>
        </w:rPr>
      </w:pPr>
      <w:bookmarkStart w:id="1" w:name="Abstract"/>
      <w:bookmarkEnd w:id="1"/>
      <w:r>
        <w:rPr>
          <w:rFonts w:hint="eastAsia"/>
          <w:lang w:eastAsia="zh-CN"/>
        </w:rPr>
        <w:t>日期：</w:t>
      </w:r>
      <w:r>
        <w:rPr>
          <w:rFonts w:hint="eastAsia"/>
          <w:lang w:eastAsia="zh-CN"/>
        </w:rPr>
        <w:t xml:space="preserve">2020 </w:t>
      </w:r>
      <w:r>
        <w:rPr>
          <w:rFonts w:hint="eastAsia"/>
          <w:lang w:eastAsia="zh-CN"/>
        </w:rPr>
        <w:t>年</w:t>
      </w:r>
      <w:r>
        <w:rPr>
          <w:rFonts w:hint="eastAsia"/>
          <w:lang w:eastAsia="zh-CN"/>
        </w:rPr>
        <w:t xml:space="preserve"> 1</w:t>
      </w:r>
      <w:r>
        <w:rPr>
          <w:lang w:eastAsia="zh-CN"/>
        </w:rPr>
        <w:t xml:space="preserve"> </w:t>
      </w:r>
      <w:r>
        <w:rPr>
          <w:rFonts w:hint="eastAsia"/>
          <w:lang w:eastAsia="zh-CN"/>
        </w:rPr>
        <w:t>月</w:t>
      </w:r>
      <w:r>
        <w:rPr>
          <w:rFonts w:hint="eastAsia"/>
          <w:lang w:eastAsia="zh-CN"/>
        </w:rPr>
        <w:t xml:space="preserve"> 31</w:t>
      </w:r>
      <w:r>
        <w:rPr>
          <w:lang w:eastAsia="zh-CN"/>
        </w:rPr>
        <w:t xml:space="preserve"> </w:t>
      </w:r>
      <w:r>
        <w:rPr>
          <w:rFonts w:hint="eastAsia"/>
          <w:lang w:eastAsia="zh-CN"/>
        </w:rPr>
        <w:t>日</w:t>
      </w:r>
    </w:p>
    <w:p w14:paraId="55E0E860" w14:textId="77777777" w:rsidR="0016539A" w:rsidRDefault="0016539A">
      <w:pPr>
        <w:rPr>
          <w:sz w:val="20"/>
          <w:lang w:eastAsia="zh-CN"/>
        </w:rPr>
      </w:pPr>
    </w:p>
    <w:p w14:paraId="454D4F87" w14:textId="2445AE7F" w:rsidR="004D127E" w:rsidRDefault="00130253" w:rsidP="005D4976">
      <w:pPr>
        <w:rPr>
          <w:lang w:val="zh-Hans" w:eastAsia="zh-CN"/>
        </w:rPr>
      </w:pPr>
      <w:r w:rsidRPr="00130253">
        <w:rPr>
          <w:lang w:val="zh-Hans" w:eastAsia="zh-CN"/>
        </w:rPr>
        <w:t xml:space="preserve">Akash </w:t>
      </w:r>
      <w:r w:rsidRPr="00130253">
        <w:rPr>
          <w:rFonts w:hint="eastAsia"/>
          <w:lang w:val="zh-Hans" w:eastAsia="zh-CN"/>
        </w:rPr>
        <w:t>是一个云计算资源市场，旨在减少浪费，从而降低消费者成本，增加供应商收入。本文介绍了</w:t>
      </w:r>
      <w:r w:rsidRPr="00130253">
        <w:rPr>
          <w:lang w:val="zh-Hans" w:eastAsia="zh-CN"/>
        </w:rPr>
        <w:t xml:space="preserve"> Akash  </w:t>
      </w:r>
      <w:r w:rsidRPr="00130253">
        <w:rPr>
          <w:rFonts w:hint="eastAsia"/>
          <w:lang w:val="zh-Hans" w:eastAsia="zh-CN"/>
        </w:rPr>
        <w:t>网络的经济设定，并介绍了</w:t>
      </w:r>
      <w:r w:rsidRPr="00130253">
        <w:rPr>
          <w:lang w:val="zh-Hans" w:eastAsia="zh-CN"/>
        </w:rPr>
        <w:t xml:space="preserve">Akash </w:t>
      </w:r>
      <w:proofErr w:type="gramStart"/>
      <w:r w:rsidRPr="00130253">
        <w:rPr>
          <w:rFonts w:hint="eastAsia"/>
          <w:lang w:val="zh-Hans" w:eastAsia="zh-CN"/>
        </w:rPr>
        <w:t>通证</w:t>
      </w:r>
      <w:proofErr w:type="gramEnd"/>
      <w:r w:rsidRPr="00130253">
        <w:rPr>
          <w:lang w:val="zh-Hans" w:eastAsia="zh-CN"/>
        </w:rPr>
        <w:t xml:space="preserve"> (AKT)</w:t>
      </w:r>
      <w:r w:rsidRPr="00130253">
        <w:rPr>
          <w:rFonts w:hint="eastAsia"/>
          <w:lang w:val="zh-Hans" w:eastAsia="zh-CN"/>
        </w:rPr>
        <w:t>。我们描述了一种</w:t>
      </w:r>
      <w:r w:rsidR="006A0DC4">
        <w:rPr>
          <w:rFonts w:hint="eastAsia"/>
          <w:lang w:val="zh-Hans" w:eastAsia="zh-CN"/>
        </w:rPr>
        <w:t>用于</w:t>
      </w:r>
      <w:r w:rsidRPr="00130253">
        <w:rPr>
          <w:rFonts w:hint="eastAsia"/>
          <w:lang w:val="zh-Hans" w:eastAsia="zh-CN"/>
        </w:rPr>
        <w:t>推动采用并确保</w:t>
      </w:r>
      <w:r w:rsidR="004328B6">
        <w:rPr>
          <w:rFonts w:hint="eastAsia"/>
          <w:lang w:val="zh-Hans" w:eastAsia="zh-CN"/>
        </w:rPr>
        <w:t xml:space="preserve"> Akash</w:t>
      </w:r>
      <w:r w:rsidR="004328B6">
        <w:rPr>
          <w:lang w:val="zh-Hans" w:eastAsia="zh-CN"/>
        </w:rPr>
        <w:t xml:space="preserve"> </w:t>
      </w:r>
      <w:r w:rsidRPr="00130253">
        <w:rPr>
          <w:rFonts w:hint="eastAsia"/>
          <w:lang w:val="zh-Hans" w:eastAsia="zh-CN"/>
        </w:rPr>
        <w:t>生态系统的经济安全</w:t>
      </w:r>
      <w:r w:rsidR="00186968">
        <w:rPr>
          <w:rFonts w:hint="eastAsia"/>
          <w:lang w:val="zh-Hans" w:eastAsia="zh-CN"/>
        </w:rPr>
        <w:t>的</w:t>
      </w:r>
      <w:r w:rsidR="00186968" w:rsidRPr="00130253">
        <w:rPr>
          <w:rFonts w:hint="eastAsia"/>
          <w:lang w:val="zh-Hans" w:eastAsia="zh-CN"/>
        </w:rPr>
        <w:t>经济激励结构</w:t>
      </w:r>
      <w:r w:rsidRPr="00130253">
        <w:rPr>
          <w:rFonts w:hint="eastAsia"/>
          <w:lang w:val="zh-Hans" w:eastAsia="zh-CN"/>
        </w:rPr>
        <w:t>。我们建议用通货膨胀机制来实现经济目标。我们提供</w:t>
      </w:r>
      <w:r w:rsidR="00633B1C">
        <w:rPr>
          <w:rFonts w:hint="eastAsia"/>
          <w:lang w:val="zh-Hans" w:eastAsia="zh-CN"/>
        </w:rPr>
        <w:t>挖</w:t>
      </w:r>
      <w:r w:rsidRPr="00130253">
        <w:rPr>
          <w:rFonts w:hint="eastAsia"/>
          <w:lang w:val="zh-Hans" w:eastAsia="zh-CN"/>
        </w:rPr>
        <w:t>矿</w:t>
      </w:r>
      <w:r w:rsidR="00E71FBA">
        <w:rPr>
          <w:rFonts w:hint="eastAsia"/>
          <w:lang w:val="zh-Hans" w:eastAsia="zh-CN"/>
        </w:rPr>
        <w:t>奖励</w:t>
      </w:r>
      <w:r w:rsidRPr="00130253">
        <w:rPr>
          <w:rFonts w:hint="eastAsia"/>
          <w:lang w:val="zh-Hans" w:eastAsia="zh-CN"/>
        </w:rPr>
        <w:t>和通货膨胀率的计算。</w:t>
      </w:r>
      <w:r w:rsidRPr="00EB37A5">
        <w:rPr>
          <w:rFonts w:hint="eastAsia"/>
          <w:lang w:val="zh-Hans" w:eastAsia="zh-CN"/>
        </w:rPr>
        <w:t>我们还</w:t>
      </w:r>
      <w:r w:rsidR="00A32BD7" w:rsidRPr="00EB37A5">
        <w:rPr>
          <w:rFonts w:hint="eastAsia"/>
          <w:lang w:val="zh-Hans" w:eastAsia="zh-CN"/>
        </w:rPr>
        <w:t>展示</w:t>
      </w:r>
      <w:r w:rsidRPr="00EB37A5">
        <w:rPr>
          <w:rFonts w:hint="eastAsia"/>
          <w:lang w:val="zh-Hans" w:eastAsia="zh-CN"/>
        </w:rPr>
        <w:t>了允许</w:t>
      </w:r>
      <w:r w:rsidR="00751B65" w:rsidRPr="00EB37A5">
        <w:rPr>
          <w:rFonts w:hint="eastAsia"/>
          <w:lang w:val="zh-Hans" w:eastAsia="zh-CN"/>
        </w:rPr>
        <w:t>使用</w:t>
      </w:r>
      <w:r w:rsidRPr="00EB37A5">
        <w:rPr>
          <w:rFonts w:hint="eastAsia"/>
          <w:lang w:val="zh-Hans" w:eastAsia="zh-CN"/>
        </w:rPr>
        <w:t>多种费用代币的机制。</w:t>
      </w:r>
      <w:bookmarkStart w:id="2" w:name="Acknowledgments"/>
      <w:bookmarkEnd w:id="2"/>
    </w:p>
    <w:p w14:paraId="4E226FE9" w14:textId="77777777" w:rsidR="004D127E" w:rsidRDefault="004D127E" w:rsidP="005D4976">
      <w:pPr>
        <w:rPr>
          <w:lang w:val="zh-Hans" w:eastAsia="zh-CN"/>
        </w:rPr>
      </w:pPr>
    </w:p>
    <w:p w14:paraId="076185AA" w14:textId="41F0CE2D" w:rsidR="009B425E" w:rsidRPr="005D4976" w:rsidRDefault="0031360B" w:rsidP="005D4976">
      <w:pPr>
        <w:rPr>
          <w:rFonts w:ascii="Georgia"/>
          <w:b/>
          <w:bCs/>
          <w:lang w:eastAsia="zh-CN"/>
        </w:rPr>
      </w:pPr>
      <w:r w:rsidRPr="005D4976">
        <w:rPr>
          <w:rFonts w:hint="eastAsia"/>
          <w:b/>
          <w:bCs/>
          <w:w w:val="110"/>
          <w:lang w:val="zh-Hans" w:eastAsia="zh-CN"/>
        </w:rPr>
        <w:t>感谢</w:t>
      </w:r>
    </w:p>
    <w:p w14:paraId="076185AB" w14:textId="77777777" w:rsidR="009B425E" w:rsidRDefault="009B425E">
      <w:pPr>
        <w:pStyle w:val="BodyText"/>
        <w:spacing w:before="2"/>
        <w:rPr>
          <w:rFonts w:ascii="Georgia"/>
          <w:b/>
          <w:sz w:val="27"/>
          <w:lang w:eastAsia="zh-CN"/>
        </w:rPr>
      </w:pPr>
    </w:p>
    <w:p w14:paraId="076185AC" w14:textId="538270ED" w:rsidR="009B425E" w:rsidRPr="004B2558" w:rsidRDefault="002D373C" w:rsidP="00096E79">
      <w:pPr>
        <w:rPr>
          <w:rFonts w:eastAsiaTheme="minorEastAsia"/>
          <w:i/>
          <w:spacing w:val="-4"/>
          <w:w w:val="105"/>
          <w:lang w:val="zh-Hans" w:eastAsia="zh-CN"/>
        </w:rPr>
      </w:pPr>
      <w:r w:rsidRPr="008656DD">
        <w:rPr>
          <w:w w:val="105"/>
          <w:lang w:val="zh-Hans" w:eastAsia="zh-CN"/>
        </w:rPr>
        <w:t>感谢</w:t>
      </w:r>
      <w:r w:rsidR="00E32AF1" w:rsidRPr="008656DD">
        <w:rPr>
          <w:rFonts w:eastAsiaTheme="minorEastAsia"/>
          <w:w w:val="105"/>
          <w:lang w:val="zh-Hans" w:eastAsia="zh-CN"/>
        </w:rPr>
        <w:t xml:space="preserve"> </w:t>
      </w:r>
      <w:r w:rsidR="00E32AF1" w:rsidRPr="008656DD">
        <w:rPr>
          <w:w w:val="105"/>
          <w:lang w:eastAsia="zh-CN"/>
        </w:rPr>
        <w:t>Sunny Aggarwal</w:t>
      </w:r>
      <w:r w:rsidRPr="008656DD">
        <w:rPr>
          <w:spacing w:val="-4"/>
          <w:w w:val="105"/>
          <w:lang w:val="zh-Hans" w:eastAsia="zh-CN"/>
        </w:rPr>
        <w:t>（</w:t>
      </w:r>
      <w:r w:rsidR="00284668" w:rsidRPr="008656DD">
        <w:rPr>
          <w:rFonts w:eastAsiaTheme="minorEastAsia"/>
          <w:i/>
          <w:spacing w:val="-4"/>
          <w:w w:val="105"/>
          <w:lang w:val="zh-Hans" w:eastAsia="zh-CN"/>
        </w:rPr>
        <w:t>Tendermint</w:t>
      </w:r>
      <w:r w:rsidR="004B2558">
        <w:rPr>
          <w:rFonts w:eastAsiaTheme="minorEastAsia"/>
          <w:i/>
          <w:spacing w:val="-4"/>
          <w:w w:val="105"/>
          <w:lang w:val="zh-Hans" w:eastAsia="zh-CN"/>
        </w:rPr>
        <w:t xml:space="preserve"> </w:t>
      </w:r>
      <w:proofErr w:type="spellStart"/>
      <w:r w:rsidR="004B2558" w:rsidRPr="00DD30A1">
        <w:rPr>
          <w:rFonts w:hint="eastAsia"/>
        </w:rPr>
        <w:t>研究员</w:t>
      </w:r>
      <w:proofErr w:type="spellEnd"/>
      <w:r w:rsidRPr="008656DD">
        <w:rPr>
          <w:i/>
          <w:w w:val="105"/>
          <w:lang w:val="zh-Hans" w:eastAsia="zh-CN"/>
        </w:rPr>
        <w:t>），</w:t>
      </w:r>
      <w:r w:rsidR="00CB60DA" w:rsidRPr="008656DD">
        <w:rPr>
          <w:w w:val="105"/>
          <w:lang w:eastAsia="zh-CN"/>
        </w:rPr>
        <w:t>Gautier Marin</w:t>
      </w:r>
      <w:r w:rsidRPr="008656DD">
        <w:rPr>
          <w:w w:val="105"/>
          <w:lang w:val="zh-Hans" w:eastAsia="zh-CN"/>
        </w:rPr>
        <w:t>（</w:t>
      </w:r>
      <w:r w:rsidR="00CB60DA" w:rsidRPr="008656DD">
        <w:rPr>
          <w:rFonts w:eastAsiaTheme="minorEastAsia"/>
          <w:i/>
          <w:w w:val="105"/>
          <w:lang w:val="zh-Hans" w:eastAsia="zh-CN"/>
        </w:rPr>
        <w:t>Tendermint</w:t>
      </w:r>
      <w:r w:rsidRPr="008656DD">
        <w:rPr>
          <w:w w:val="105"/>
          <w:lang w:val="zh-Hans" w:eastAsia="zh-CN"/>
        </w:rPr>
        <w:t>），</w:t>
      </w:r>
      <w:r w:rsidR="0071061B" w:rsidRPr="008656DD">
        <w:rPr>
          <w:w w:val="105"/>
          <w:lang w:eastAsia="zh-CN"/>
        </w:rPr>
        <w:t>Morgan</w:t>
      </w:r>
      <w:r w:rsidR="0071061B" w:rsidRPr="008656DD">
        <w:rPr>
          <w:spacing w:val="-13"/>
          <w:w w:val="105"/>
          <w:lang w:eastAsia="zh-CN"/>
        </w:rPr>
        <w:t xml:space="preserve"> </w:t>
      </w:r>
      <w:r w:rsidR="0071061B" w:rsidRPr="008656DD">
        <w:rPr>
          <w:w w:val="105"/>
          <w:lang w:eastAsia="zh-CN"/>
        </w:rPr>
        <w:t>Thomas</w:t>
      </w:r>
      <w:r w:rsidRPr="008656DD">
        <w:rPr>
          <w:w w:val="105"/>
          <w:lang w:val="zh-Hans" w:eastAsia="zh-CN"/>
        </w:rPr>
        <w:t>（</w:t>
      </w:r>
      <w:proofErr w:type="spellStart"/>
      <w:r w:rsidR="00FD5DBF" w:rsidRPr="008656DD">
        <w:rPr>
          <w:i/>
          <w:w w:val="105"/>
          <w:lang w:eastAsia="zh-CN"/>
        </w:rPr>
        <w:t>Kassir</w:t>
      </w:r>
      <w:proofErr w:type="spellEnd"/>
      <w:r w:rsidR="00FD5DBF" w:rsidRPr="008656DD">
        <w:rPr>
          <w:i/>
          <w:w w:val="105"/>
          <w:lang w:eastAsia="zh-CN"/>
        </w:rPr>
        <w:t xml:space="preserve"> </w:t>
      </w:r>
      <w:r w:rsidRPr="008656DD">
        <w:rPr>
          <w:i/>
          <w:w w:val="105"/>
          <w:lang w:val="zh-Hans" w:eastAsia="zh-CN"/>
        </w:rPr>
        <w:t>联合创始人</w:t>
      </w:r>
      <w:r w:rsidRPr="008656DD">
        <w:rPr>
          <w:w w:val="105"/>
          <w:lang w:val="zh-Hans" w:eastAsia="zh-CN"/>
        </w:rPr>
        <w:t>）和</w:t>
      </w:r>
      <w:r w:rsidR="002F32E2" w:rsidRPr="008656DD">
        <w:rPr>
          <w:rFonts w:eastAsiaTheme="minorEastAsia"/>
          <w:w w:val="105"/>
          <w:lang w:val="zh-Hans" w:eastAsia="zh-CN"/>
        </w:rPr>
        <w:t xml:space="preserve"> </w:t>
      </w:r>
      <w:r w:rsidR="0018188F" w:rsidRPr="008656DD">
        <w:rPr>
          <w:w w:val="105"/>
          <w:lang w:eastAsia="zh-CN"/>
        </w:rPr>
        <w:t xml:space="preserve">Brandon Goldman </w:t>
      </w:r>
      <w:r w:rsidRPr="008656DD">
        <w:rPr>
          <w:spacing w:val="-4"/>
          <w:w w:val="105"/>
          <w:lang w:val="zh-Hans" w:eastAsia="zh-CN"/>
        </w:rPr>
        <w:t>(</w:t>
      </w:r>
      <w:r w:rsidR="00CD1FF0" w:rsidRPr="008656DD">
        <w:rPr>
          <w:i/>
          <w:w w:val="105"/>
          <w:lang w:val="zh-Hans" w:eastAsia="zh-CN"/>
        </w:rPr>
        <w:t>Blockfolio</w:t>
      </w:r>
      <w:r w:rsidR="002F32E2" w:rsidRPr="008656DD">
        <w:rPr>
          <w:i/>
          <w:w w:val="105"/>
          <w:lang w:val="zh-Hans" w:eastAsia="zh-CN"/>
        </w:rPr>
        <w:t xml:space="preserve"> </w:t>
      </w:r>
      <w:proofErr w:type="spellStart"/>
      <w:r w:rsidR="00CD1FF0" w:rsidRPr="00DD30A1">
        <w:rPr>
          <w:rFonts w:hint="eastAsia"/>
        </w:rPr>
        <w:t>前</w:t>
      </w:r>
      <w:r w:rsidRPr="00DD30A1">
        <w:rPr>
          <w:rFonts w:hint="eastAsia"/>
        </w:rPr>
        <w:t>首席</w:t>
      </w:r>
      <w:r w:rsidR="00CD1FF0" w:rsidRPr="00DD30A1">
        <w:rPr>
          <w:rFonts w:hint="eastAsia"/>
        </w:rPr>
        <w:t>架构</w:t>
      </w:r>
      <w:r w:rsidRPr="00DD30A1">
        <w:rPr>
          <w:rFonts w:hint="eastAsia"/>
        </w:rPr>
        <w:t>师</w:t>
      </w:r>
      <w:proofErr w:type="spellEnd"/>
      <w:r w:rsidRPr="008656DD">
        <w:rPr>
          <w:w w:val="105"/>
          <w:lang w:val="zh-Hans" w:eastAsia="zh-CN"/>
        </w:rPr>
        <w:t>）</w:t>
      </w:r>
      <w:r w:rsidRPr="008656DD">
        <w:rPr>
          <w:lang w:val="zh-Hans" w:eastAsia="zh-CN"/>
        </w:rPr>
        <w:t xml:space="preserve"> </w:t>
      </w:r>
      <w:r w:rsidR="00DD30A1">
        <w:rPr>
          <w:rFonts w:hint="eastAsia"/>
          <w:lang w:val="zh-Hans" w:eastAsia="zh-CN"/>
        </w:rPr>
        <w:t>对</w:t>
      </w:r>
      <w:r w:rsidR="008676BA">
        <w:rPr>
          <w:rFonts w:hint="eastAsia"/>
          <w:lang w:val="zh-Hans" w:eastAsia="zh-CN"/>
        </w:rPr>
        <w:t>手稿提出的宝贵意见</w:t>
      </w:r>
      <w:r w:rsidRPr="008656DD">
        <w:rPr>
          <w:lang w:val="zh-Hans" w:eastAsia="zh-CN"/>
        </w:rPr>
        <w:t>。</w:t>
      </w:r>
    </w:p>
    <w:p w14:paraId="076185AD" w14:textId="77777777" w:rsidR="009B425E" w:rsidRDefault="009B425E" w:rsidP="00096E79">
      <w:pPr>
        <w:rPr>
          <w:sz w:val="34"/>
          <w:lang w:eastAsia="zh-CN"/>
        </w:rPr>
      </w:pPr>
    </w:p>
    <w:p w14:paraId="076185AE" w14:textId="5682370E" w:rsidR="009B425E" w:rsidRPr="00E276B2" w:rsidRDefault="002D373C" w:rsidP="00E43B1D">
      <w:pPr>
        <w:pStyle w:val="Heading1"/>
        <w:rPr>
          <w:rFonts w:ascii="Georgia"/>
        </w:rPr>
      </w:pPr>
      <w:bookmarkStart w:id="3" w:name="Introduction"/>
      <w:bookmarkEnd w:id="3"/>
      <w:proofErr w:type="spellStart"/>
      <w:r w:rsidRPr="00E276B2">
        <w:rPr>
          <w:rFonts w:hint="eastAsia"/>
          <w:w w:val="110"/>
          <w:lang w:val="zh-Hans"/>
        </w:rPr>
        <w:t>介绍</w:t>
      </w:r>
      <w:proofErr w:type="spellEnd"/>
    </w:p>
    <w:p w14:paraId="076185AF" w14:textId="77777777" w:rsidR="009B425E" w:rsidRDefault="009B425E">
      <w:pPr>
        <w:pStyle w:val="BodyText"/>
        <w:spacing w:before="2"/>
        <w:rPr>
          <w:rFonts w:ascii="Georgia"/>
          <w:b/>
          <w:sz w:val="27"/>
        </w:rPr>
      </w:pPr>
    </w:p>
    <w:p w14:paraId="4F89D35D" w14:textId="0EEB7F3F" w:rsidR="00455B3D" w:rsidRDefault="00455B3D" w:rsidP="00BD3D19">
      <w:pPr>
        <w:rPr>
          <w:lang w:val="zh-Hans" w:eastAsia="zh-CN"/>
        </w:rPr>
      </w:pPr>
      <w:proofErr w:type="gramStart"/>
      <w:r w:rsidRPr="00455B3D">
        <w:rPr>
          <w:rFonts w:hint="eastAsia"/>
          <w:lang w:val="zh-Hans" w:eastAsia="zh-CN"/>
        </w:rPr>
        <w:t>云基础</w:t>
      </w:r>
      <w:proofErr w:type="gramEnd"/>
      <w:r w:rsidRPr="00455B3D">
        <w:rPr>
          <w:rFonts w:hint="eastAsia"/>
          <w:lang w:val="zh-Hans" w:eastAsia="zh-CN"/>
        </w:rPr>
        <w:t>设施是一个价值</w:t>
      </w:r>
      <w:r w:rsidR="001E56E3">
        <w:rPr>
          <w:rFonts w:hint="eastAsia"/>
          <w:lang w:val="zh-Hans" w:eastAsia="zh-CN"/>
        </w:rPr>
        <w:t xml:space="preserve"> </w:t>
      </w:r>
      <w:r w:rsidRPr="00455B3D">
        <w:rPr>
          <w:lang w:val="zh-Hans" w:eastAsia="zh-CN"/>
        </w:rPr>
        <w:t>324</w:t>
      </w:r>
      <w:r w:rsidR="001E56E3">
        <w:rPr>
          <w:lang w:val="zh-Hans" w:eastAsia="zh-CN"/>
        </w:rPr>
        <w:t xml:space="preserve"> </w:t>
      </w:r>
      <w:r w:rsidRPr="00455B3D">
        <w:rPr>
          <w:rFonts w:hint="eastAsia"/>
          <w:lang w:val="zh-Hans" w:eastAsia="zh-CN"/>
        </w:rPr>
        <w:t>亿美元的产业</w:t>
      </w:r>
      <w:r w:rsidR="0020362B">
        <w:rPr>
          <w:rStyle w:val="EndnoteReference"/>
          <w:lang w:val="zh-Hans" w:eastAsia="zh-CN"/>
        </w:rPr>
        <w:endnoteReference w:id="1"/>
      </w:r>
      <w:r w:rsidRPr="00455B3D">
        <w:rPr>
          <w:rFonts w:hint="eastAsia"/>
          <w:lang w:val="zh-Hans" w:eastAsia="zh-CN"/>
        </w:rPr>
        <w:t>，预计到</w:t>
      </w:r>
      <w:r w:rsidR="00EE611D">
        <w:rPr>
          <w:rFonts w:hint="eastAsia"/>
          <w:lang w:val="zh-Hans" w:eastAsia="zh-CN"/>
        </w:rPr>
        <w:t xml:space="preserve"> </w:t>
      </w:r>
      <w:r w:rsidRPr="00455B3D">
        <w:rPr>
          <w:lang w:val="zh-Hans" w:eastAsia="zh-CN"/>
        </w:rPr>
        <w:t>2022</w:t>
      </w:r>
      <w:r w:rsidR="00EE611D">
        <w:rPr>
          <w:lang w:val="zh-Hans" w:eastAsia="zh-CN"/>
        </w:rPr>
        <w:t xml:space="preserve"> </w:t>
      </w:r>
      <w:r w:rsidRPr="00455B3D">
        <w:rPr>
          <w:rFonts w:hint="eastAsia"/>
          <w:lang w:val="zh-Hans" w:eastAsia="zh-CN"/>
        </w:rPr>
        <w:t>将达到</w:t>
      </w:r>
      <w:r w:rsidR="00EE611D">
        <w:rPr>
          <w:rFonts w:hint="eastAsia"/>
          <w:lang w:val="zh-Hans" w:eastAsia="zh-CN"/>
        </w:rPr>
        <w:t xml:space="preserve"> </w:t>
      </w:r>
      <w:r w:rsidRPr="00455B3D">
        <w:rPr>
          <w:lang w:val="zh-Hans" w:eastAsia="zh-CN"/>
        </w:rPr>
        <w:t>2100</w:t>
      </w:r>
      <w:r w:rsidR="00EE611D">
        <w:rPr>
          <w:lang w:val="zh-Hans" w:eastAsia="zh-CN"/>
        </w:rPr>
        <w:t xml:space="preserve"> </w:t>
      </w:r>
      <w:r w:rsidRPr="00455B3D">
        <w:rPr>
          <w:rFonts w:hint="eastAsia"/>
          <w:lang w:val="zh-Hans" w:eastAsia="zh-CN"/>
        </w:rPr>
        <w:t>亿美元</w:t>
      </w:r>
      <w:r w:rsidR="006259B0">
        <w:rPr>
          <w:rStyle w:val="EndnoteReference"/>
          <w:lang w:val="zh-Hans" w:eastAsia="zh-CN"/>
        </w:rPr>
        <w:endnoteReference w:id="2"/>
      </w:r>
      <w:r w:rsidRPr="00455B3D">
        <w:rPr>
          <w:rFonts w:hint="eastAsia"/>
          <w:lang w:val="zh-Hans" w:eastAsia="zh-CN"/>
        </w:rPr>
        <w:t>。</w:t>
      </w:r>
    </w:p>
    <w:p w14:paraId="5C997600" w14:textId="0977DB7E" w:rsidR="00E02100" w:rsidRDefault="00695DC9" w:rsidP="00BD3D19">
      <w:pPr>
        <w:rPr>
          <w:lang w:val="zh-Hans" w:eastAsia="zh-Hans"/>
        </w:rPr>
      </w:pPr>
      <w:r w:rsidRPr="00695DC9">
        <w:rPr>
          <w:rFonts w:hint="eastAsia"/>
          <w:lang w:val="zh-Hans" w:eastAsia="zh-Hans"/>
        </w:rPr>
        <w:t>到</w:t>
      </w:r>
      <w:r w:rsidR="00DE07FD">
        <w:rPr>
          <w:rFonts w:hint="eastAsia"/>
          <w:lang w:val="zh-Hans" w:eastAsia="zh-Hans"/>
        </w:rPr>
        <w:t xml:space="preserve"> </w:t>
      </w:r>
      <w:r w:rsidRPr="00695DC9">
        <w:rPr>
          <w:lang w:val="zh-Hans" w:eastAsia="zh-Hans"/>
        </w:rPr>
        <w:t>2021</w:t>
      </w:r>
      <w:r w:rsidRPr="00695DC9">
        <w:rPr>
          <w:rFonts w:hint="eastAsia"/>
          <w:lang w:val="zh-Hans" w:eastAsia="zh-Hans"/>
        </w:rPr>
        <w:t>年，</w:t>
      </w:r>
      <w:r w:rsidRPr="00695DC9">
        <w:rPr>
          <w:lang w:val="zh-Hans" w:eastAsia="zh-Hans"/>
        </w:rPr>
        <w:t>94%</w:t>
      </w:r>
      <w:r w:rsidR="00DE07FD">
        <w:rPr>
          <w:lang w:val="zh-Hans" w:eastAsia="zh-Hans"/>
        </w:rPr>
        <w:t xml:space="preserve"> </w:t>
      </w:r>
      <w:r w:rsidRPr="00695DC9">
        <w:rPr>
          <w:rFonts w:hint="eastAsia"/>
          <w:lang w:val="zh-Hans" w:eastAsia="zh-Hans"/>
        </w:rPr>
        <w:t>的互联网应用和计算实例将由云服务提供商</w:t>
      </w:r>
      <w:r w:rsidR="008011D5">
        <w:rPr>
          <w:rFonts w:hint="eastAsia"/>
          <w:lang w:val="zh-Hans" w:eastAsia="zh-Hans"/>
        </w:rPr>
        <w:t>（</w:t>
      </w:r>
      <w:r w:rsidRPr="00695DC9">
        <w:rPr>
          <w:lang w:val="zh-Hans" w:eastAsia="zh-Hans"/>
        </w:rPr>
        <w:t>CSP</w:t>
      </w:r>
      <w:r w:rsidR="008011D5">
        <w:rPr>
          <w:rFonts w:hint="eastAsia"/>
          <w:lang w:val="zh-Hans" w:eastAsia="zh-Hans"/>
        </w:rPr>
        <w:t>）</w:t>
      </w:r>
      <w:r w:rsidRPr="00695DC9">
        <w:rPr>
          <w:rFonts w:hint="eastAsia"/>
          <w:lang w:val="zh-Hans" w:eastAsia="zh-Hans"/>
        </w:rPr>
        <w:t>处理，只有</w:t>
      </w:r>
      <w:r w:rsidR="00385B8C">
        <w:rPr>
          <w:rFonts w:hint="eastAsia"/>
          <w:lang w:val="zh-Hans" w:eastAsia="zh-Hans"/>
        </w:rPr>
        <w:t xml:space="preserve"> </w:t>
      </w:r>
      <w:r w:rsidRPr="00695DC9">
        <w:rPr>
          <w:lang w:val="zh-Hans" w:eastAsia="zh-Hans"/>
        </w:rPr>
        <w:t>6%</w:t>
      </w:r>
      <w:r w:rsidRPr="00695DC9">
        <w:rPr>
          <w:rFonts w:hint="eastAsia"/>
          <w:lang w:val="zh-Hans" w:eastAsia="zh-Hans"/>
        </w:rPr>
        <w:t>由传统数据中心处理</w:t>
      </w:r>
      <w:r w:rsidR="00114A66">
        <w:rPr>
          <w:rStyle w:val="EndnoteReference"/>
          <w:lang w:val="zh-Hans" w:eastAsia="zh-Hans"/>
        </w:rPr>
        <w:endnoteReference w:id="3"/>
      </w:r>
      <w:r w:rsidRPr="00695DC9">
        <w:rPr>
          <w:rFonts w:hint="eastAsia"/>
          <w:lang w:val="zh-Hans" w:eastAsia="zh-Hans"/>
        </w:rPr>
        <w:t>。这种增长的主要动力是</w:t>
      </w:r>
      <w:r w:rsidR="00681A5D">
        <w:rPr>
          <w:rFonts w:hint="eastAsia"/>
          <w:lang w:val="zh-Hans" w:eastAsia="zh-Hans"/>
        </w:rPr>
        <w:t>传统数据中心中</w:t>
      </w:r>
      <w:r w:rsidR="00681A5D">
        <w:rPr>
          <w:rFonts w:hint="eastAsia"/>
          <w:lang w:val="zh-Hans" w:eastAsia="zh-Hans"/>
        </w:rPr>
        <w:t xml:space="preserve"> </w:t>
      </w:r>
      <w:r w:rsidRPr="00695DC9">
        <w:rPr>
          <w:lang w:val="zh-Hans" w:eastAsia="zh-Hans"/>
        </w:rPr>
        <w:t>IT</w:t>
      </w:r>
      <w:r w:rsidR="00681A5D">
        <w:rPr>
          <w:lang w:val="zh-Hans" w:eastAsia="zh-Hans"/>
        </w:rPr>
        <w:t xml:space="preserve"> </w:t>
      </w:r>
      <w:r w:rsidRPr="00695DC9">
        <w:rPr>
          <w:rFonts w:hint="eastAsia"/>
          <w:lang w:val="zh-Hans" w:eastAsia="zh-Hans"/>
        </w:rPr>
        <w:t>资源的</w:t>
      </w:r>
      <w:r w:rsidR="00681A5D">
        <w:rPr>
          <w:rFonts w:hint="eastAsia"/>
          <w:lang w:val="zh-Hans" w:eastAsia="zh-Hans"/>
        </w:rPr>
        <w:t>低</w:t>
      </w:r>
      <w:r w:rsidRPr="00695DC9">
        <w:rPr>
          <w:rFonts w:hint="eastAsia"/>
          <w:lang w:val="zh-Hans" w:eastAsia="zh-Hans"/>
        </w:rPr>
        <w:t>利用率</w:t>
      </w:r>
      <w:r w:rsidR="00681A5D">
        <w:rPr>
          <w:rFonts w:hint="eastAsia"/>
          <w:lang w:val="zh-Hans" w:eastAsia="zh-Hans"/>
        </w:rPr>
        <w:t>，</w:t>
      </w:r>
      <w:r w:rsidR="00694F54">
        <w:rPr>
          <w:rFonts w:hint="eastAsia"/>
          <w:lang w:val="zh-Hans" w:eastAsia="zh-Hans"/>
        </w:rPr>
        <w:t>一年</w:t>
      </w:r>
      <w:r w:rsidR="00AD5565">
        <w:rPr>
          <w:rFonts w:hint="eastAsia"/>
          <w:lang w:val="zh-Hans" w:eastAsia="zh-Hans"/>
        </w:rPr>
        <w:t>平均下来，</w:t>
      </w:r>
      <w:r w:rsidR="00430B0E">
        <w:rPr>
          <w:rFonts w:hint="eastAsia"/>
          <w:lang w:val="zh-Hans" w:eastAsia="zh-Hans"/>
        </w:rPr>
        <w:t>只提供了</w:t>
      </w:r>
      <w:r w:rsidR="00AD5565" w:rsidRPr="00695DC9">
        <w:rPr>
          <w:rFonts w:hint="eastAsia"/>
          <w:lang w:val="zh-Hans" w:eastAsia="zh-Hans"/>
        </w:rPr>
        <w:t>不超过</w:t>
      </w:r>
      <w:r w:rsidR="00AD5565">
        <w:rPr>
          <w:rFonts w:hint="eastAsia"/>
          <w:lang w:val="zh-Hans" w:eastAsia="zh-Hans"/>
        </w:rPr>
        <w:t>他们</w:t>
      </w:r>
      <w:r w:rsidR="00430B0E">
        <w:rPr>
          <w:rFonts w:hint="eastAsia"/>
          <w:lang w:val="zh-Hans" w:eastAsia="zh-Hans"/>
        </w:rPr>
        <w:t>最大</w:t>
      </w:r>
      <w:r w:rsidR="00AD5565">
        <w:rPr>
          <w:rFonts w:hint="eastAsia"/>
          <w:lang w:val="zh-Hans" w:eastAsia="zh-Hans"/>
        </w:rPr>
        <w:t>计算力</w:t>
      </w:r>
      <w:r w:rsidR="00430B0E">
        <w:rPr>
          <w:rFonts w:hint="eastAsia"/>
          <w:lang w:val="zh-Hans" w:eastAsia="zh-Hans"/>
        </w:rPr>
        <w:t xml:space="preserve"> </w:t>
      </w:r>
      <w:r w:rsidRPr="00695DC9">
        <w:rPr>
          <w:lang w:val="zh-Hans" w:eastAsia="zh-Hans"/>
        </w:rPr>
        <w:t>6%</w:t>
      </w:r>
      <w:r w:rsidR="00114A66">
        <w:rPr>
          <w:rFonts w:hint="eastAsia"/>
          <w:lang w:val="zh-Hans" w:eastAsia="zh-Hans"/>
        </w:rPr>
        <w:t xml:space="preserve"> </w:t>
      </w:r>
      <w:r w:rsidR="00114A66">
        <w:rPr>
          <w:rFonts w:hint="eastAsia"/>
          <w:lang w:val="zh-Hans" w:eastAsia="zh-Hans"/>
        </w:rPr>
        <w:t>的服务</w:t>
      </w:r>
      <w:r w:rsidR="00C91FE1">
        <w:rPr>
          <w:rStyle w:val="EndnoteReference"/>
          <w:lang w:val="zh-Hans" w:eastAsia="zh-Hans"/>
        </w:rPr>
        <w:endnoteReference w:id="4"/>
      </w:r>
      <w:r w:rsidR="00430B0E">
        <w:rPr>
          <w:rFonts w:hint="eastAsia"/>
          <w:lang w:val="zh-Hans" w:eastAsia="zh-Hans"/>
        </w:rPr>
        <w:t>，</w:t>
      </w:r>
      <w:r w:rsidRPr="00695DC9">
        <w:rPr>
          <w:rFonts w:hint="eastAsia"/>
          <w:lang w:val="zh-Hans" w:eastAsia="zh-Hans"/>
        </w:rPr>
        <w:t>高达</w:t>
      </w:r>
      <w:r w:rsidR="00385B8C">
        <w:rPr>
          <w:rFonts w:hint="eastAsia"/>
          <w:lang w:val="zh-Hans" w:eastAsia="zh-Hans"/>
        </w:rPr>
        <w:t xml:space="preserve"> </w:t>
      </w:r>
      <w:r w:rsidRPr="00695DC9">
        <w:rPr>
          <w:lang w:val="zh-Hans" w:eastAsia="zh-Hans"/>
        </w:rPr>
        <w:t>30%</w:t>
      </w:r>
      <w:r w:rsidR="00385B8C">
        <w:rPr>
          <w:lang w:val="zh-Hans" w:eastAsia="zh-Hans"/>
        </w:rPr>
        <w:t xml:space="preserve"> </w:t>
      </w:r>
      <w:r w:rsidRPr="00695DC9">
        <w:rPr>
          <w:rFonts w:hint="eastAsia"/>
          <w:lang w:val="zh-Hans" w:eastAsia="zh-Hans"/>
        </w:rPr>
        <w:t>的服务器</w:t>
      </w:r>
      <w:r w:rsidR="00064B65">
        <w:rPr>
          <w:rFonts w:hint="eastAsia"/>
          <w:lang w:val="zh-Hans" w:eastAsia="zh-Hans"/>
        </w:rPr>
        <w:t>处于睡眠状态</w:t>
      </w:r>
      <w:r w:rsidR="00C91FE1">
        <w:rPr>
          <w:rStyle w:val="EndnoteReference"/>
          <w:lang w:val="zh-Hans" w:eastAsia="zh-Hans"/>
        </w:rPr>
        <w:endnoteReference w:id="5"/>
      </w:r>
      <w:r w:rsidRPr="00695DC9">
        <w:rPr>
          <w:lang w:val="zh-Hans" w:eastAsia="zh-Hans"/>
        </w:rPr>
        <w:t>——</w:t>
      </w:r>
      <w:r w:rsidR="00C220B5">
        <w:rPr>
          <w:rFonts w:hint="eastAsia"/>
          <w:lang w:val="zh-Hans" w:eastAsia="zh-Hans"/>
        </w:rPr>
        <w:t>消耗电力</w:t>
      </w:r>
      <w:r w:rsidRPr="00695DC9">
        <w:rPr>
          <w:rFonts w:hint="eastAsia"/>
          <w:lang w:val="zh-Hans" w:eastAsia="zh-Hans"/>
        </w:rPr>
        <w:t>但没有提供有用的信息服务。</w:t>
      </w:r>
    </w:p>
    <w:p w14:paraId="076185B6" w14:textId="4FA43CC8" w:rsidR="009B425E" w:rsidRPr="000D3C4F" w:rsidRDefault="002D373C" w:rsidP="000D3C4F">
      <w:pPr>
        <w:rPr>
          <w:lang w:val="zh-Hans" w:eastAsia="zh-CN"/>
        </w:rPr>
      </w:pPr>
      <w:r>
        <w:rPr>
          <w:rFonts w:hint="eastAsia"/>
          <w:lang w:val="zh-Hans" w:eastAsia="zh-CN"/>
        </w:rPr>
        <w:t>全球拥有</w:t>
      </w:r>
      <w:r>
        <w:rPr>
          <w:lang w:val="zh-Hans" w:eastAsia="zh-CN"/>
        </w:rPr>
        <w:t xml:space="preserve"> 840 </w:t>
      </w:r>
      <w:r>
        <w:rPr>
          <w:rFonts w:hint="eastAsia"/>
          <w:lang w:val="zh-Hans" w:eastAsia="zh-CN"/>
        </w:rPr>
        <w:t>万个数据中心，估计</w:t>
      </w:r>
      <w:r>
        <w:rPr>
          <w:lang w:val="zh-Hans" w:eastAsia="zh-CN"/>
        </w:rPr>
        <w:t xml:space="preserve"> 96% </w:t>
      </w:r>
      <w:r>
        <w:rPr>
          <w:rFonts w:hint="eastAsia"/>
          <w:lang w:val="zh-Hans" w:eastAsia="zh-CN"/>
        </w:rPr>
        <w:t>的服务器</w:t>
      </w:r>
      <w:r w:rsidR="000B22DF">
        <w:rPr>
          <w:rFonts w:hint="eastAsia"/>
          <w:lang w:val="zh-Hans" w:eastAsia="zh-CN"/>
        </w:rPr>
        <w:t>没有被充分利用</w:t>
      </w:r>
      <w:r>
        <w:rPr>
          <w:rFonts w:hint="eastAsia"/>
          <w:lang w:val="zh-Hans" w:eastAsia="zh-CN"/>
        </w:rPr>
        <w:t>，并且</w:t>
      </w:r>
      <w:r w:rsidR="00BD341C" w:rsidRPr="00BD341C">
        <w:rPr>
          <w:rFonts w:hint="eastAsia"/>
          <w:lang w:val="zh-Hans" w:eastAsia="zh-CN"/>
        </w:rPr>
        <w:t>全球对</w:t>
      </w:r>
      <w:proofErr w:type="gramStart"/>
      <w:r w:rsidR="00BD341C" w:rsidRPr="00BD341C">
        <w:rPr>
          <w:rFonts w:hint="eastAsia"/>
          <w:lang w:val="zh-Hans" w:eastAsia="zh-CN"/>
        </w:rPr>
        <w:t>云计算</w:t>
      </w:r>
      <w:proofErr w:type="gramEnd"/>
      <w:r w:rsidR="00BD341C" w:rsidRPr="00BD341C">
        <w:rPr>
          <w:rFonts w:hint="eastAsia"/>
          <w:lang w:val="zh-Hans" w:eastAsia="zh-CN"/>
        </w:rPr>
        <w:t>的需求加速增长，三大</w:t>
      </w:r>
      <w:proofErr w:type="gramStart"/>
      <w:r w:rsidR="00BD341C" w:rsidRPr="00BD341C">
        <w:rPr>
          <w:rFonts w:hint="eastAsia"/>
          <w:lang w:val="zh-Hans" w:eastAsia="zh-CN"/>
        </w:rPr>
        <w:t>云服务</w:t>
      </w:r>
      <w:proofErr w:type="gramEnd"/>
      <w:r w:rsidR="00BD341C" w:rsidRPr="00BD341C">
        <w:rPr>
          <w:rFonts w:hint="eastAsia"/>
          <w:lang w:val="zh-Hans" w:eastAsia="zh-CN"/>
        </w:rPr>
        <w:t>提供商——亚马</w:t>
      </w:r>
      <w:proofErr w:type="gramStart"/>
      <w:r w:rsidR="00BD341C" w:rsidRPr="00BD341C">
        <w:rPr>
          <w:rFonts w:hint="eastAsia"/>
          <w:lang w:val="zh-Hans" w:eastAsia="zh-CN"/>
        </w:rPr>
        <w:t>逊网络</w:t>
      </w:r>
      <w:proofErr w:type="gramEnd"/>
      <w:r w:rsidR="00BD341C" w:rsidRPr="00BD341C">
        <w:rPr>
          <w:rFonts w:hint="eastAsia"/>
          <w:lang w:val="zh-Hans" w:eastAsia="zh-CN"/>
        </w:rPr>
        <w:t>服务</w:t>
      </w:r>
      <w:r w:rsidR="00E37281">
        <w:rPr>
          <w:rFonts w:hint="eastAsia"/>
          <w:lang w:val="zh-Hans" w:eastAsia="zh-CN"/>
        </w:rPr>
        <w:t xml:space="preserve"> </w:t>
      </w:r>
      <w:r w:rsidR="00BD341C" w:rsidRPr="00BD341C">
        <w:rPr>
          <w:lang w:val="zh-Hans" w:eastAsia="zh-CN"/>
        </w:rPr>
        <w:t>(AWS)</w:t>
      </w:r>
      <w:r w:rsidR="00BD341C" w:rsidRPr="00BD341C">
        <w:rPr>
          <w:rFonts w:hint="eastAsia"/>
          <w:lang w:val="zh-Hans" w:eastAsia="zh-CN"/>
        </w:rPr>
        <w:t>、谷歌云和微软</w:t>
      </w:r>
      <w:r w:rsidR="00BD341C" w:rsidRPr="00BD341C">
        <w:rPr>
          <w:lang w:val="zh-Hans" w:eastAsia="zh-CN"/>
        </w:rPr>
        <w:t>Azure——</w:t>
      </w:r>
      <w:r w:rsidR="00BD341C" w:rsidRPr="00BD341C">
        <w:rPr>
          <w:rFonts w:hint="eastAsia"/>
          <w:lang w:val="zh-Hans" w:eastAsia="zh-CN"/>
        </w:rPr>
        <w:t>占据了</w:t>
      </w:r>
      <w:proofErr w:type="gramStart"/>
      <w:r w:rsidR="00BD341C" w:rsidRPr="00BD341C">
        <w:rPr>
          <w:rFonts w:hint="eastAsia"/>
          <w:lang w:val="zh-Hans" w:eastAsia="zh-CN"/>
        </w:rPr>
        <w:t>云计算</w:t>
      </w:r>
      <w:proofErr w:type="gramEnd"/>
      <w:r w:rsidR="00BD341C" w:rsidRPr="00BD341C">
        <w:rPr>
          <w:rFonts w:hint="eastAsia"/>
          <w:lang w:val="zh-Hans" w:eastAsia="zh-CN"/>
        </w:rPr>
        <w:t>市场</w:t>
      </w:r>
      <w:r w:rsidR="000D3C4F">
        <w:rPr>
          <w:rFonts w:hint="eastAsia"/>
          <w:lang w:val="zh-Hans" w:eastAsia="zh-CN"/>
        </w:rPr>
        <w:t xml:space="preserve"> </w:t>
      </w:r>
      <w:r w:rsidR="00BD341C" w:rsidRPr="00BD341C">
        <w:rPr>
          <w:lang w:val="zh-Hans" w:eastAsia="zh-CN"/>
        </w:rPr>
        <w:t>71%</w:t>
      </w:r>
      <w:r w:rsidR="000D3C4F">
        <w:rPr>
          <w:lang w:val="zh-Hans" w:eastAsia="zh-CN"/>
        </w:rPr>
        <w:t xml:space="preserve"> </w:t>
      </w:r>
      <w:r w:rsidR="00BD341C" w:rsidRPr="00BD341C">
        <w:rPr>
          <w:rFonts w:hint="eastAsia"/>
          <w:lang w:val="zh-Hans" w:eastAsia="zh-CN"/>
        </w:rPr>
        <w:t>的份额，这一数字还将继续上升。</w:t>
      </w:r>
      <w:r w:rsidR="001A3C51" w:rsidRPr="001A3C51">
        <w:rPr>
          <w:rFonts w:hint="eastAsia"/>
          <w:lang w:val="zh-Hans" w:eastAsia="zh-CN"/>
        </w:rPr>
        <w:t>这些</w:t>
      </w:r>
      <w:r w:rsidR="004C27A2">
        <w:rPr>
          <w:rFonts w:hint="eastAsia"/>
          <w:lang w:val="zh-Hans" w:eastAsia="zh-CN"/>
        </w:rPr>
        <w:t>供应商</w:t>
      </w:r>
      <w:r w:rsidR="001A3C51" w:rsidRPr="001A3C51">
        <w:rPr>
          <w:rFonts w:hint="eastAsia"/>
          <w:lang w:val="zh-Hans" w:eastAsia="zh-CN"/>
        </w:rPr>
        <w:t>是复杂的、不灵活的、限制性</w:t>
      </w:r>
      <w:r w:rsidR="004C27A2">
        <w:rPr>
          <w:rFonts w:hint="eastAsia"/>
          <w:lang w:val="zh-Hans" w:eastAsia="zh-CN"/>
        </w:rPr>
        <w:t>强</w:t>
      </w:r>
      <w:r w:rsidR="001A3C51" w:rsidRPr="001A3C51">
        <w:rPr>
          <w:rFonts w:hint="eastAsia"/>
          <w:lang w:val="zh-Hans" w:eastAsia="zh-CN"/>
        </w:rPr>
        <w:t>的，并且由于</w:t>
      </w:r>
      <w:r w:rsidR="00B673A4">
        <w:rPr>
          <w:rFonts w:hint="eastAsia"/>
          <w:lang w:val="zh-Hans" w:eastAsia="zh-CN"/>
        </w:rPr>
        <w:t>供应商</w:t>
      </w:r>
      <w:r w:rsidR="001A3C51" w:rsidRPr="001A3C51">
        <w:rPr>
          <w:rFonts w:hint="eastAsia"/>
          <w:lang w:val="zh-Hans" w:eastAsia="zh-CN"/>
        </w:rPr>
        <w:t>锁定协议而带来高昂的</w:t>
      </w:r>
      <w:r w:rsidR="008C500F">
        <w:rPr>
          <w:rFonts w:hint="eastAsia"/>
          <w:lang w:val="zh-Hans" w:eastAsia="zh-CN"/>
        </w:rPr>
        <w:t>经常性费用</w:t>
      </w:r>
      <w:r>
        <w:rPr>
          <w:rFonts w:hint="eastAsia"/>
          <w:lang w:val="zh-Hans" w:eastAsia="zh-CN"/>
        </w:rPr>
        <w:t>。</w:t>
      </w:r>
      <w:r w:rsidR="00EE2917">
        <w:rPr>
          <w:rStyle w:val="EndnoteReference"/>
          <w:lang w:val="zh-Hans" w:eastAsia="zh-CN"/>
        </w:rPr>
        <w:endnoteReference w:id="6"/>
      </w:r>
      <w:r>
        <w:rPr>
          <w:rFonts w:hint="eastAsia"/>
          <w:lang w:val="zh-Hans" w:eastAsia="zh-CN"/>
        </w:rPr>
        <w:t>云使用量的增加使得</w:t>
      </w:r>
      <w:proofErr w:type="gramStart"/>
      <w:r>
        <w:rPr>
          <w:rFonts w:hint="eastAsia"/>
          <w:lang w:val="zh-Hans" w:eastAsia="zh-CN"/>
        </w:rPr>
        <w:t>云成本</w:t>
      </w:r>
      <w:proofErr w:type="gramEnd"/>
      <w:r>
        <w:rPr>
          <w:rFonts w:hint="eastAsia"/>
          <w:lang w:val="zh-Hans" w:eastAsia="zh-CN"/>
        </w:rPr>
        <w:t>优化连续三</w:t>
      </w:r>
      <w:r w:rsidR="00C00220">
        <w:rPr>
          <w:rFonts w:hint="eastAsia"/>
          <w:lang w:val="zh-Hans" w:eastAsia="zh-CN"/>
        </w:rPr>
        <w:t>年</w:t>
      </w:r>
      <w:r>
        <w:rPr>
          <w:rFonts w:hint="eastAsia"/>
          <w:lang w:val="zh-Hans" w:eastAsia="zh-CN"/>
        </w:rPr>
        <w:t>成为</w:t>
      </w:r>
      <w:proofErr w:type="gramStart"/>
      <w:r>
        <w:rPr>
          <w:rFonts w:hint="eastAsia"/>
          <w:lang w:val="zh-Hans" w:eastAsia="zh-CN"/>
        </w:rPr>
        <w:t>云服务</w:t>
      </w:r>
      <w:proofErr w:type="gramEnd"/>
      <w:r>
        <w:rPr>
          <w:rFonts w:hint="eastAsia"/>
          <w:lang w:val="zh-Hans" w:eastAsia="zh-CN"/>
        </w:rPr>
        <w:t>用户的首要</w:t>
      </w:r>
      <w:r w:rsidR="00C00220">
        <w:rPr>
          <w:rFonts w:hint="eastAsia"/>
          <w:lang w:val="zh-Hans" w:eastAsia="zh-CN"/>
        </w:rPr>
        <w:t>关注点。</w:t>
      </w:r>
      <w:r w:rsidR="00EE2917">
        <w:rPr>
          <w:rStyle w:val="EndnoteReference"/>
          <w:lang w:val="zh-Hans" w:eastAsia="zh-CN"/>
        </w:rPr>
        <w:endnoteReference w:id="7"/>
      </w:r>
    </w:p>
    <w:p w14:paraId="48FCC809" w14:textId="77777777" w:rsidR="008F3D52" w:rsidRDefault="002D373C" w:rsidP="006D312D">
      <w:pPr>
        <w:rPr>
          <w:lang w:val="zh-Hans" w:eastAsia="zh-Hans"/>
        </w:rPr>
      </w:pPr>
      <w:r>
        <w:rPr>
          <w:rFonts w:hint="eastAsia"/>
          <w:w w:val="95"/>
          <w:lang w:val="zh-Hans" w:eastAsia="zh-Hans"/>
        </w:rPr>
        <w:t>在</w:t>
      </w:r>
      <w:r w:rsidR="000F59B6">
        <w:rPr>
          <w:rFonts w:hint="eastAsia"/>
          <w:w w:val="95"/>
          <w:lang w:val="zh-Hans" w:eastAsia="zh-Hans"/>
        </w:rPr>
        <w:t>现有</w:t>
      </w:r>
      <w:r>
        <w:rPr>
          <w:rFonts w:hint="eastAsia"/>
          <w:w w:val="95"/>
          <w:lang w:val="zh-Hans" w:eastAsia="zh-Hans"/>
        </w:rPr>
        <w:t>大型运营商</w:t>
      </w:r>
      <w:r>
        <w:rPr>
          <w:rFonts w:hint="eastAsia"/>
          <w:lang w:val="zh-Hans" w:eastAsia="zh-Hans"/>
        </w:rPr>
        <w:t>之外</w:t>
      </w:r>
      <w:r>
        <w:rPr>
          <w:rFonts w:hint="eastAsia"/>
          <w:w w:val="95"/>
          <w:lang w:val="zh-Hans" w:eastAsia="zh-Hans"/>
        </w:rPr>
        <w:t>，</w:t>
      </w:r>
      <w:r w:rsidR="000F59B6">
        <w:rPr>
          <w:rFonts w:hint="eastAsia"/>
          <w:w w:val="95"/>
          <w:lang w:val="zh-Hans" w:eastAsia="zh-Hans"/>
        </w:rPr>
        <w:t>机构或公司</w:t>
      </w:r>
      <w:r>
        <w:rPr>
          <w:rFonts w:hint="eastAsia"/>
          <w:lang w:val="zh-Hans" w:eastAsia="zh-Hans"/>
        </w:rPr>
        <w:t>在</w:t>
      </w:r>
      <w:r>
        <w:rPr>
          <w:rFonts w:hint="eastAsia"/>
          <w:w w:val="95"/>
          <w:lang w:val="zh-Hans" w:eastAsia="zh-Hans"/>
        </w:rPr>
        <w:t>云计算方面没有多少</w:t>
      </w:r>
      <w:r w:rsidR="000F59B6">
        <w:rPr>
          <w:rFonts w:hint="eastAsia"/>
          <w:spacing w:val="-4"/>
          <w:w w:val="95"/>
          <w:lang w:val="zh-Hans" w:eastAsia="zh-Hans"/>
        </w:rPr>
        <w:t>其他</w:t>
      </w:r>
      <w:r>
        <w:rPr>
          <w:rFonts w:hint="eastAsia"/>
          <w:w w:val="95"/>
          <w:lang w:val="zh-Hans" w:eastAsia="zh-Hans"/>
        </w:rPr>
        <w:t>选择</w:t>
      </w:r>
      <w:r>
        <w:rPr>
          <w:rFonts w:hint="eastAsia"/>
          <w:lang w:val="zh-Hans" w:eastAsia="zh-Hans"/>
        </w:rPr>
        <w:t>。</w:t>
      </w:r>
      <w:r w:rsidR="006D312D" w:rsidRPr="006D312D">
        <w:rPr>
          <w:lang w:val="zh-Hans" w:eastAsia="zh-Hans"/>
        </w:rPr>
        <w:t>Akash</w:t>
      </w:r>
      <w:r w:rsidR="006D312D">
        <w:rPr>
          <w:rFonts w:eastAsiaTheme="minorEastAsia"/>
          <w:lang w:val="zh-Hans" w:eastAsia="zh-Hans"/>
        </w:rPr>
        <w:t xml:space="preserve"> </w:t>
      </w:r>
      <w:r w:rsidR="006D312D" w:rsidRPr="006D312D">
        <w:rPr>
          <w:rFonts w:hint="eastAsia"/>
          <w:lang w:val="zh-Hans" w:eastAsia="zh-Hans"/>
        </w:rPr>
        <w:t>的目标是通过重新利用在当前市场上浪费掉的资源来提高</w:t>
      </w:r>
      <w:r w:rsidR="002832EE">
        <w:rPr>
          <w:rFonts w:hint="eastAsia"/>
          <w:lang w:val="zh-Hans" w:eastAsia="zh-Hans"/>
        </w:rPr>
        <w:t>互联网</w:t>
      </w:r>
      <w:r w:rsidR="006D312D" w:rsidRPr="006D312D">
        <w:rPr>
          <w:rFonts w:hint="eastAsia"/>
          <w:lang w:val="zh-Hans" w:eastAsia="zh-Hans"/>
        </w:rPr>
        <w:t>云托管市场的效率。</w:t>
      </w:r>
    </w:p>
    <w:p w14:paraId="076185B8" w14:textId="4DF97153" w:rsidR="009B425E" w:rsidRDefault="007B5768" w:rsidP="006D312D">
      <w:pPr>
        <w:rPr>
          <w:lang w:eastAsia="zh-CN"/>
        </w:rPr>
      </w:pPr>
      <w:r>
        <w:rPr>
          <w:rFonts w:hint="eastAsia"/>
          <w:lang w:eastAsia="zh-CN"/>
        </w:rPr>
        <w:t>利用一条区块链，</w:t>
      </w:r>
      <w:r>
        <w:rPr>
          <w:rFonts w:hint="eastAsia"/>
          <w:lang w:eastAsia="zh-CN"/>
        </w:rPr>
        <w:t>Akash</w:t>
      </w:r>
      <w:r>
        <w:rPr>
          <w:lang w:eastAsia="zh-CN"/>
        </w:rPr>
        <w:t xml:space="preserve"> </w:t>
      </w:r>
      <w:r>
        <w:rPr>
          <w:rFonts w:hint="eastAsia"/>
          <w:lang w:eastAsia="zh-CN"/>
        </w:rPr>
        <w:t>把去中心化和透明度概念引入</w:t>
      </w:r>
      <w:r w:rsidR="00617E8A">
        <w:rPr>
          <w:rFonts w:hint="eastAsia"/>
          <w:lang w:eastAsia="zh-CN"/>
        </w:rPr>
        <w:t>这个</w:t>
      </w:r>
      <w:r>
        <w:rPr>
          <w:rFonts w:hint="eastAsia"/>
          <w:lang w:eastAsia="zh-CN"/>
        </w:rPr>
        <w:t>目前被</w:t>
      </w:r>
      <w:r w:rsidR="00617E8A">
        <w:rPr>
          <w:rFonts w:hint="eastAsia"/>
          <w:lang w:eastAsia="zh-CN"/>
        </w:rPr>
        <w:t>垄断的行业中</w:t>
      </w:r>
      <w:r w:rsidR="002D373C">
        <w:rPr>
          <w:rFonts w:hint="eastAsia"/>
          <w:lang w:val="zh-Hans" w:eastAsia="zh-CN"/>
        </w:rPr>
        <w:t>。</w:t>
      </w:r>
      <w:r w:rsidR="00453958">
        <w:rPr>
          <w:rFonts w:hint="eastAsia"/>
          <w:lang w:val="zh-Hans" w:eastAsia="zh-CN"/>
        </w:rPr>
        <w:t>这样的结果是</w:t>
      </w:r>
      <w:r w:rsidR="002D373C">
        <w:rPr>
          <w:rFonts w:hint="eastAsia"/>
          <w:lang w:val="zh-Hans" w:eastAsia="zh-CN"/>
        </w:rPr>
        <w:t>，</w:t>
      </w:r>
      <w:proofErr w:type="gramStart"/>
      <w:r w:rsidR="000716AE" w:rsidRPr="000716AE">
        <w:rPr>
          <w:rFonts w:hint="eastAsia"/>
          <w:lang w:val="zh-Hans" w:eastAsia="zh-CN"/>
        </w:rPr>
        <w:t>云计算</w:t>
      </w:r>
      <w:proofErr w:type="gramEnd"/>
      <w:r w:rsidR="000716AE" w:rsidRPr="000716AE">
        <w:rPr>
          <w:rFonts w:hint="eastAsia"/>
          <w:lang w:val="zh-Hans" w:eastAsia="zh-CN"/>
        </w:rPr>
        <w:t>在自由竞争市场的推动下成为一种商品，可以在世界任何地方使用，成本只有当前</w:t>
      </w:r>
      <w:r w:rsidR="00CB55AF">
        <w:rPr>
          <w:rFonts w:hint="eastAsia"/>
          <w:lang w:val="zh-Hans" w:eastAsia="zh-CN"/>
        </w:rPr>
        <w:t>价格</w:t>
      </w:r>
      <w:r w:rsidR="000716AE" w:rsidRPr="000716AE">
        <w:rPr>
          <w:rFonts w:hint="eastAsia"/>
          <w:lang w:val="zh-Hans" w:eastAsia="zh-CN"/>
        </w:rPr>
        <w:t>的</w:t>
      </w:r>
      <w:proofErr w:type="gramStart"/>
      <w:r w:rsidR="000716AE" w:rsidRPr="000716AE">
        <w:rPr>
          <w:rFonts w:hint="eastAsia"/>
          <w:lang w:val="zh-Hans" w:eastAsia="zh-CN"/>
        </w:rPr>
        <w:t>一</w:t>
      </w:r>
      <w:proofErr w:type="gramEnd"/>
      <w:r w:rsidR="000716AE" w:rsidRPr="000716AE">
        <w:rPr>
          <w:rFonts w:hint="eastAsia"/>
          <w:lang w:val="zh-Hans" w:eastAsia="zh-CN"/>
        </w:rPr>
        <w:t>小部分。</w:t>
      </w:r>
    </w:p>
    <w:p w14:paraId="076185B9" w14:textId="03FC045B" w:rsidR="009B425E" w:rsidRDefault="002D373C" w:rsidP="00820B45">
      <w:pPr>
        <w:rPr>
          <w:lang w:eastAsia="zh-CN"/>
        </w:rPr>
      </w:pPr>
      <w:r>
        <w:rPr>
          <w:lang w:val="zh-Hans" w:eastAsia="zh-CN"/>
        </w:rPr>
        <w:t xml:space="preserve">Akash </w:t>
      </w:r>
      <w:r>
        <w:rPr>
          <w:rFonts w:hint="eastAsia"/>
          <w:lang w:val="zh-Hans" w:eastAsia="zh-CN"/>
        </w:rPr>
        <w:t>是世界上第一个也是唯一</w:t>
      </w:r>
      <w:r>
        <w:rPr>
          <w:lang w:val="zh-Hans" w:eastAsia="zh-CN"/>
        </w:rPr>
        <w:t xml:space="preserve"> </w:t>
      </w:r>
      <w:r w:rsidR="00820B45">
        <w:rPr>
          <w:rFonts w:hint="eastAsia"/>
          <w:lang w:val="zh-Hans" w:eastAsia="zh-CN"/>
        </w:rPr>
        <w:t>一个</w:t>
      </w:r>
      <w:r w:rsidRPr="00820B45">
        <w:rPr>
          <w:rFonts w:hint="eastAsia"/>
          <w:iCs/>
          <w:lang w:val="zh-Hans" w:eastAsia="zh-CN"/>
        </w:rPr>
        <w:t>无服务器</w:t>
      </w:r>
      <w:r w:rsidR="00820B45">
        <w:rPr>
          <w:rFonts w:hint="eastAsia"/>
          <w:lang w:val="zh-Hans" w:eastAsia="zh-CN"/>
        </w:rPr>
        <w:t>的超级云</w:t>
      </w:r>
      <w:r w:rsidR="00CA5A16">
        <w:rPr>
          <w:rFonts w:hint="eastAsia"/>
          <w:iCs/>
          <w:spacing w:val="-3"/>
          <w:lang w:val="zh-Hans" w:eastAsia="zh-CN"/>
        </w:rPr>
        <w:t>，</w:t>
      </w:r>
      <w:r w:rsidR="00DE7AFB" w:rsidRPr="00DE7AFB">
        <w:rPr>
          <w:rFonts w:hint="eastAsia"/>
          <w:lang w:val="zh-Hans" w:eastAsia="zh-CN"/>
        </w:rPr>
        <w:t>它使任何拥有计算机的人都可以在一个安全无摩擦的市场上提供他们未使用的计算周期，从而成为云提供商</w:t>
      </w:r>
      <w:r>
        <w:rPr>
          <w:rFonts w:hint="eastAsia"/>
          <w:lang w:val="zh-Hans" w:eastAsia="zh-CN"/>
        </w:rPr>
        <w:t>。</w:t>
      </w:r>
    </w:p>
    <w:p w14:paraId="076185BE" w14:textId="0BEC0662" w:rsidR="009B425E" w:rsidRDefault="0039631D" w:rsidP="003F2483">
      <w:pPr>
        <w:rPr>
          <w:lang w:eastAsia="zh-CN"/>
        </w:rPr>
      </w:pPr>
      <w:r w:rsidRPr="0039631D">
        <w:rPr>
          <w:rFonts w:hint="eastAsia"/>
          <w:lang w:val="zh-Hans" w:eastAsia="zh-CN"/>
        </w:rPr>
        <w:t>本文提出了一种利用</w:t>
      </w:r>
      <w:r w:rsidR="00352FFC">
        <w:rPr>
          <w:rFonts w:hint="eastAsia"/>
          <w:lang w:val="zh-Hans" w:eastAsia="zh-CN"/>
        </w:rPr>
        <w:t xml:space="preserve"> </w:t>
      </w:r>
      <w:r w:rsidRPr="0039631D">
        <w:rPr>
          <w:lang w:val="zh-Hans" w:eastAsia="zh-CN"/>
        </w:rPr>
        <w:t>Akash</w:t>
      </w:r>
      <w:r w:rsidR="00352FFC">
        <w:rPr>
          <w:lang w:val="zh-Hans" w:eastAsia="zh-CN"/>
        </w:rPr>
        <w:t xml:space="preserve"> </w:t>
      </w:r>
      <w:r w:rsidRPr="0039631D">
        <w:rPr>
          <w:rFonts w:hint="eastAsia"/>
          <w:lang w:val="zh-Hans" w:eastAsia="zh-CN"/>
        </w:rPr>
        <w:t>网络的</w:t>
      </w:r>
      <w:r w:rsidR="00072E0D">
        <w:rPr>
          <w:rFonts w:hint="eastAsia"/>
          <w:lang w:val="zh-Hans" w:eastAsia="zh-CN"/>
        </w:rPr>
        <w:t>原生货币</w:t>
      </w:r>
      <w:r w:rsidR="00072E0D">
        <w:rPr>
          <w:rFonts w:hint="eastAsia"/>
          <w:lang w:val="zh-Hans" w:eastAsia="zh-CN"/>
        </w:rPr>
        <w:t xml:space="preserve"> </w:t>
      </w:r>
      <w:r w:rsidRPr="0039631D">
        <w:rPr>
          <w:lang w:val="zh-Hans" w:eastAsia="zh-CN"/>
        </w:rPr>
        <w:t>AKT</w:t>
      </w:r>
      <w:r w:rsidR="00072E0D">
        <w:rPr>
          <w:lang w:val="zh-Hans" w:eastAsia="zh-CN"/>
        </w:rPr>
        <w:t xml:space="preserve"> </w:t>
      </w:r>
      <w:r w:rsidR="00910761">
        <w:rPr>
          <w:rFonts w:hint="eastAsia"/>
          <w:lang w:val="zh-Hans" w:eastAsia="zh-Hans"/>
        </w:rPr>
        <w:t>在</w:t>
      </w:r>
      <w:r w:rsidR="00072E0D">
        <w:rPr>
          <w:rFonts w:hint="eastAsia"/>
          <w:lang w:val="zh-Hans" w:eastAsia="zh-CN"/>
        </w:rPr>
        <w:t>去中心化</w:t>
      </w:r>
      <w:r w:rsidRPr="0039631D">
        <w:rPr>
          <w:rFonts w:hint="eastAsia"/>
          <w:lang w:val="zh-Hans" w:eastAsia="zh-CN"/>
        </w:rPr>
        <w:t>计算生态系统</w:t>
      </w:r>
      <w:r w:rsidR="00910761" w:rsidRPr="0039631D">
        <w:rPr>
          <w:rFonts w:hint="eastAsia"/>
          <w:lang w:val="zh-Hans" w:eastAsia="zh-CN"/>
        </w:rPr>
        <w:t>实现</w:t>
      </w:r>
      <w:r w:rsidRPr="0039631D">
        <w:rPr>
          <w:rFonts w:hint="eastAsia"/>
          <w:lang w:val="zh-Hans" w:eastAsia="zh-CN"/>
        </w:rPr>
        <w:t>经济主权的经济系统。还提出了一种</w:t>
      </w:r>
      <w:r w:rsidR="00AD5F8D" w:rsidRPr="0039631D">
        <w:rPr>
          <w:rFonts w:hint="eastAsia"/>
          <w:lang w:val="zh-Hans" w:eastAsia="zh-CN"/>
        </w:rPr>
        <w:t>通货膨胀设计</w:t>
      </w:r>
      <w:r w:rsidR="00AD5F8D">
        <w:rPr>
          <w:rFonts w:hint="eastAsia"/>
          <w:lang w:val="zh-Hans" w:eastAsia="zh-CN"/>
        </w:rPr>
        <w:t>，用于</w:t>
      </w:r>
      <w:r w:rsidRPr="0039631D">
        <w:rPr>
          <w:rFonts w:hint="eastAsia"/>
          <w:lang w:val="zh-Hans" w:eastAsia="zh-CN"/>
        </w:rPr>
        <w:t>减轻早期市场经济所面临的固有挑战——租户</w:t>
      </w:r>
      <w:r w:rsidR="006D4346">
        <w:rPr>
          <w:rFonts w:hint="eastAsia"/>
          <w:lang w:val="zh-Hans" w:eastAsia="zh-CN"/>
        </w:rPr>
        <w:t>（</w:t>
      </w:r>
      <w:r w:rsidRPr="0039631D">
        <w:rPr>
          <w:rFonts w:hint="eastAsia"/>
          <w:lang w:val="zh-Hans" w:eastAsia="zh-CN"/>
        </w:rPr>
        <w:t>计算的消费者</w:t>
      </w:r>
      <w:r w:rsidR="006D4346">
        <w:rPr>
          <w:rFonts w:hint="eastAsia"/>
          <w:lang w:val="zh-Hans" w:eastAsia="zh-CN"/>
        </w:rPr>
        <w:t>）</w:t>
      </w:r>
      <w:r w:rsidRPr="0039631D">
        <w:rPr>
          <w:rFonts w:hint="eastAsia"/>
          <w:lang w:val="zh-Hans" w:eastAsia="zh-CN"/>
        </w:rPr>
        <w:t>需求不足，</w:t>
      </w:r>
      <w:r w:rsidR="00084F6F">
        <w:rPr>
          <w:rFonts w:hint="eastAsia"/>
          <w:lang w:val="zh-Hans" w:eastAsia="zh-CN"/>
        </w:rPr>
        <w:t>即</w:t>
      </w:r>
      <w:r w:rsidRPr="0039631D">
        <w:rPr>
          <w:rFonts w:hint="eastAsia"/>
          <w:lang w:val="zh-Hans" w:eastAsia="zh-CN"/>
        </w:rPr>
        <w:t>由于供应不足而对需求产生负面影响</w:t>
      </w:r>
      <w:r w:rsidR="002D373C">
        <w:rPr>
          <w:rFonts w:hint="eastAsia"/>
          <w:spacing w:val="-3"/>
          <w:lang w:val="zh-Hans" w:eastAsia="zh-CN"/>
        </w:rPr>
        <w:t>。</w:t>
      </w:r>
      <w:r w:rsidR="0060125D">
        <w:rPr>
          <w:rFonts w:hint="eastAsia"/>
          <w:spacing w:val="-9"/>
          <w:lang w:val="zh-Hans" w:eastAsia="zh-CN"/>
        </w:rPr>
        <w:t>在</w:t>
      </w:r>
      <w:proofErr w:type="gramStart"/>
      <w:r w:rsidR="00AE0D18" w:rsidRPr="00AE0D18">
        <w:rPr>
          <w:rFonts w:hint="eastAsia"/>
          <w:spacing w:val="-9"/>
          <w:lang w:val="zh-Hans" w:eastAsia="zh-CN"/>
        </w:rPr>
        <w:t>解决</w:t>
      </w:r>
      <w:r w:rsidR="00717599">
        <w:rPr>
          <w:rFonts w:hint="eastAsia"/>
          <w:spacing w:val="-9"/>
          <w:lang w:val="zh-Hans" w:eastAsia="zh-CN"/>
        </w:rPr>
        <w:t>通证</w:t>
      </w:r>
      <w:r w:rsidR="00AE0D18" w:rsidRPr="00AE0D18">
        <w:rPr>
          <w:rFonts w:hint="eastAsia"/>
          <w:spacing w:val="-9"/>
          <w:lang w:val="zh-Hans" w:eastAsia="zh-CN"/>
        </w:rPr>
        <w:t>波动</w:t>
      </w:r>
      <w:proofErr w:type="gramEnd"/>
      <w:r w:rsidR="00E30FD5">
        <w:rPr>
          <w:rFonts w:hint="eastAsia"/>
          <w:spacing w:val="-9"/>
          <w:lang w:val="zh-Hans" w:eastAsia="zh-CN"/>
        </w:rPr>
        <w:t>问题</w:t>
      </w:r>
      <w:r w:rsidR="0060125D">
        <w:rPr>
          <w:rFonts w:hint="eastAsia"/>
          <w:spacing w:val="-9"/>
          <w:lang w:val="zh-Hans" w:eastAsia="zh-CN"/>
        </w:rPr>
        <w:t>时</w:t>
      </w:r>
      <w:r w:rsidR="00AE0D18">
        <w:rPr>
          <w:rFonts w:hint="eastAsia"/>
          <w:spacing w:val="-9"/>
          <w:lang w:val="zh-Hans" w:eastAsia="zh-CN"/>
        </w:rPr>
        <w:t>，</w:t>
      </w:r>
      <w:r w:rsidR="00717599">
        <w:rPr>
          <w:rFonts w:hint="eastAsia"/>
          <w:spacing w:val="-9"/>
          <w:lang w:val="zh-Hans" w:eastAsia="zh-CN"/>
        </w:rPr>
        <w:t>即</w:t>
      </w:r>
      <w:r w:rsidR="00AE0D18" w:rsidRPr="00AE0D18">
        <w:rPr>
          <w:rFonts w:hint="eastAsia"/>
          <w:spacing w:val="-9"/>
          <w:lang w:val="zh-Hans" w:eastAsia="zh-CN"/>
        </w:rPr>
        <w:t>采用</w:t>
      </w:r>
      <w:r w:rsidR="00084F6F">
        <w:rPr>
          <w:rFonts w:hint="eastAsia"/>
          <w:spacing w:val="-9"/>
          <w:lang w:val="zh-Hans" w:eastAsia="zh-CN"/>
        </w:rPr>
        <w:t>去中心化</w:t>
      </w:r>
      <w:r w:rsidR="00AE0D18" w:rsidRPr="00AE0D18">
        <w:rPr>
          <w:rFonts w:hint="eastAsia"/>
          <w:spacing w:val="-9"/>
          <w:lang w:val="zh-Hans" w:eastAsia="zh-CN"/>
        </w:rPr>
        <w:t>生态系统的一个主要挑战，</w:t>
      </w:r>
      <w:r w:rsidR="00E30FD5">
        <w:rPr>
          <w:rFonts w:hint="eastAsia"/>
          <w:spacing w:val="-9"/>
          <w:lang w:val="zh-Hans" w:eastAsia="zh-CN"/>
        </w:rPr>
        <w:t>我们</w:t>
      </w:r>
      <w:r w:rsidR="00AE0D18" w:rsidRPr="00AE0D18">
        <w:rPr>
          <w:rFonts w:hint="eastAsia"/>
          <w:spacing w:val="-9"/>
          <w:lang w:val="zh-Hans" w:eastAsia="zh-CN"/>
        </w:rPr>
        <w:t>提出了一个稳定交换媒介的机制。</w:t>
      </w:r>
    </w:p>
    <w:p w14:paraId="152EED4E" w14:textId="77777777" w:rsidR="00C05197" w:rsidRDefault="002D373C" w:rsidP="007A197C">
      <w:pPr>
        <w:rPr>
          <w:spacing w:val="-9"/>
          <w:lang w:val="zh-Hans" w:eastAsia="zh-Hans"/>
        </w:rPr>
      </w:pPr>
      <w:r w:rsidRPr="003E59A9">
        <w:rPr>
          <w:rFonts w:hint="eastAsia"/>
          <w:b/>
          <w:bCs/>
          <w:lang w:val="zh-Hans" w:eastAsia="zh-Hans"/>
        </w:rPr>
        <w:t>注意：</w:t>
      </w:r>
      <w:proofErr w:type="gramStart"/>
      <w:r>
        <w:rPr>
          <w:rFonts w:hint="eastAsia"/>
          <w:lang w:val="zh-Hans" w:eastAsia="zh-Hans"/>
        </w:rPr>
        <w:t>本白皮</w:t>
      </w:r>
      <w:proofErr w:type="gramEnd"/>
      <w:r>
        <w:rPr>
          <w:rFonts w:hint="eastAsia"/>
          <w:lang w:val="zh-Hans" w:eastAsia="zh-Hans"/>
        </w:rPr>
        <w:t>书</w:t>
      </w:r>
      <w:r w:rsidR="00326E3B">
        <w:rPr>
          <w:rFonts w:hint="eastAsia"/>
          <w:lang w:val="zh-Hans" w:eastAsia="zh-Hans"/>
        </w:rPr>
        <w:t>展示的是</w:t>
      </w:r>
      <w:r w:rsidR="007A197C">
        <w:rPr>
          <w:rFonts w:hint="eastAsia"/>
          <w:lang w:val="zh-Hans" w:eastAsia="zh-Hans"/>
        </w:rPr>
        <w:t>一项正在进行中的工作。</w:t>
      </w:r>
      <w:r w:rsidR="007A197C" w:rsidRPr="007A197C">
        <w:rPr>
          <w:rFonts w:hint="eastAsia"/>
          <w:spacing w:val="-9"/>
          <w:lang w:val="zh-Hans" w:eastAsia="zh-Hans"/>
        </w:rPr>
        <w:t>我们将努力使该文件跟上最新的</w:t>
      </w:r>
      <w:r w:rsidR="007A197C" w:rsidRPr="007A197C">
        <w:rPr>
          <w:rFonts w:hint="eastAsia"/>
          <w:spacing w:val="-9"/>
          <w:lang w:val="zh-Hans" w:eastAsia="zh-Hans"/>
        </w:rPr>
        <w:lastRenderedPageBreak/>
        <w:t>开发进展。由</w:t>
      </w:r>
      <w:proofErr w:type="gramStart"/>
      <w:r w:rsidR="007A197C" w:rsidRPr="007A197C">
        <w:rPr>
          <w:rFonts w:hint="eastAsia"/>
          <w:spacing w:val="-9"/>
          <w:lang w:val="zh-Hans" w:eastAsia="zh-Hans"/>
        </w:rPr>
        <w:t>于</w:t>
      </w:r>
      <w:proofErr w:type="gramEnd"/>
      <w:r w:rsidR="008777B4">
        <w:rPr>
          <w:rFonts w:hint="eastAsia"/>
          <w:spacing w:val="-9"/>
          <w:lang w:val="zh-Hans" w:eastAsia="zh-Hans"/>
        </w:rPr>
        <w:t xml:space="preserve"> </w:t>
      </w:r>
      <w:r w:rsidR="007A197C" w:rsidRPr="007A197C">
        <w:rPr>
          <w:spacing w:val="-9"/>
          <w:lang w:val="zh-Hans" w:eastAsia="zh-Hans"/>
        </w:rPr>
        <w:t>Akash</w:t>
      </w:r>
      <w:r w:rsidR="008777B4">
        <w:rPr>
          <w:spacing w:val="-9"/>
          <w:lang w:val="zh-Hans" w:eastAsia="zh-Hans"/>
        </w:rPr>
        <w:t xml:space="preserve"> </w:t>
      </w:r>
      <w:r w:rsidR="007A197C" w:rsidRPr="007A197C">
        <w:rPr>
          <w:rFonts w:hint="eastAsia"/>
          <w:spacing w:val="-9"/>
          <w:lang w:val="zh-Hans" w:eastAsia="zh-Hans"/>
        </w:rPr>
        <w:t>开发过程的持续和迭代特性，结果代码和</w:t>
      </w:r>
      <w:r w:rsidR="00C05197">
        <w:rPr>
          <w:rFonts w:hint="eastAsia"/>
          <w:spacing w:val="-9"/>
          <w:lang w:val="zh-Hans" w:eastAsia="zh-Hans"/>
        </w:rPr>
        <w:t>算法实现</w:t>
      </w:r>
      <w:r w:rsidR="007A197C" w:rsidRPr="007A197C">
        <w:rPr>
          <w:rFonts w:hint="eastAsia"/>
          <w:spacing w:val="-9"/>
          <w:lang w:val="zh-Hans" w:eastAsia="zh-Hans"/>
        </w:rPr>
        <w:t>可能与本文所描述的不同。</w:t>
      </w:r>
    </w:p>
    <w:p w14:paraId="076185C0" w14:textId="471D4D74" w:rsidR="009B425E" w:rsidRDefault="002D373C" w:rsidP="007A197C">
      <w:pPr>
        <w:rPr>
          <w:lang w:eastAsia="zh-CN"/>
        </w:rPr>
      </w:pPr>
      <w:r>
        <w:rPr>
          <w:rFonts w:hint="eastAsia"/>
          <w:spacing w:val="-9"/>
          <w:w w:val="105"/>
          <w:lang w:val="zh-Hans" w:eastAsia="zh-CN"/>
        </w:rPr>
        <w:t>我们</w:t>
      </w:r>
      <w:r>
        <w:rPr>
          <w:rFonts w:hint="eastAsia"/>
          <w:w w:val="105"/>
          <w:lang w:val="zh-Hans" w:eastAsia="zh-CN"/>
        </w:rPr>
        <w:t>邀请感兴趣的读者在</w:t>
      </w:r>
      <w:r w:rsidR="0099167E">
        <w:rPr>
          <w:rFonts w:hint="eastAsia"/>
          <w:w w:val="105"/>
          <w:lang w:val="zh-Hans" w:eastAsia="zh-CN"/>
        </w:rPr>
        <w:t xml:space="preserve"> </w:t>
      </w:r>
      <w:hyperlink r:id="rId8" w:history="1">
        <w:r w:rsidR="00C70144" w:rsidRPr="005525DC">
          <w:rPr>
            <w:rStyle w:val="Hyperlink"/>
            <w:w w:val="105"/>
            <w:lang w:val="zh-Hans" w:eastAsia="zh-CN"/>
          </w:rPr>
          <w:t>https://github.com/ovrclk</w:t>
        </w:r>
      </w:hyperlink>
      <w:r w:rsidR="00C70144">
        <w:rPr>
          <w:w w:val="105"/>
          <w:lang w:val="zh-Hans" w:eastAsia="zh-CN"/>
        </w:rPr>
        <w:t xml:space="preserve"> </w:t>
      </w:r>
      <w:r w:rsidR="00C70144">
        <w:rPr>
          <w:rFonts w:hint="eastAsia"/>
          <w:w w:val="105"/>
          <w:lang w:val="zh-Hans" w:eastAsia="zh-CN"/>
        </w:rPr>
        <w:t>上</w:t>
      </w:r>
      <w:r>
        <w:rPr>
          <w:rFonts w:hint="eastAsia"/>
          <w:w w:val="105"/>
          <w:lang w:val="zh-Hans" w:eastAsia="zh-CN"/>
        </w:rPr>
        <w:t>阅读</w:t>
      </w:r>
      <w:r>
        <w:rPr>
          <w:w w:val="105"/>
          <w:lang w:val="zh-Hans" w:eastAsia="zh-CN"/>
        </w:rPr>
        <w:t xml:space="preserve"> </w:t>
      </w:r>
      <w:r w:rsidR="00C70144">
        <w:rPr>
          <w:w w:val="105"/>
          <w:lang w:val="zh-Hans" w:eastAsia="zh-CN"/>
        </w:rPr>
        <w:t xml:space="preserve"> </w:t>
      </w:r>
      <w:r>
        <w:rPr>
          <w:w w:val="105"/>
          <w:lang w:val="zh-Hans" w:eastAsia="zh-CN"/>
        </w:rPr>
        <w:t>Akash GitHub</w:t>
      </w:r>
      <w:r w:rsidR="00C70144">
        <w:rPr>
          <w:w w:val="105"/>
          <w:lang w:val="zh-Hans" w:eastAsia="zh-CN"/>
        </w:rPr>
        <w:t xml:space="preserve"> </w:t>
      </w:r>
      <w:r w:rsidR="00C70144">
        <w:rPr>
          <w:rFonts w:hint="eastAsia"/>
          <w:w w:val="105"/>
          <w:lang w:val="zh-Hans" w:eastAsia="zh-CN"/>
        </w:rPr>
        <w:t>代码</w:t>
      </w:r>
      <w:r>
        <w:rPr>
          <w:rFonts w:hint="eastAsia"/>
          <w:w w:val="105"/>
          <w:lang w:val="zh-Hans" w:eastAsia="zh-CN"/>
        </w:rPr>
        <w:t>库，</w:t>
      </w:r>
      <w:r w:rsidR="000759AB" w:rsidRPr="000759AB">
        <w:rPr>
          <w:rFonts w:hint="eastAsia"/>
          <w:w w:val="105"/>
          <w:lang w:val="zh-Hans" w:eastAsia="zh-CN"/>
        </w:rPr>
        <w:t>随着时间的推移，我们继续开源系统的各种组件。</w:t>
      </w:r>
    </w:p>
    <w:p w14:paraId="076185C1" w14:textId="77777777" w:rsidR="009B425E" w:rsidRDefault="009B425E">
      <w:pPr>
        <w:pStyle w:val="BodyText"/>
        <w:spacing w:before="7"/>
        <w:rPr>
          <w:sz w:val="34"/>
          <w:lang w:eastAsia="zh-CN"/>
        </w:rPr>
      </w:pPr>
    </w:p>
    <w:p w14:paraId="076185C2" w14:textId="2261B58D" w:rsidR="009B425E" w:rsidRPr="0032248E" w:rsidRDefault="002D373C" w:rsidP="00E9463F">
      <w:pPr>
        <w:pStyle w:val="Heading2"/>
        <w:rPr>
          <w:rFonts w:ascii="Georgia"/>
        </w:rPr>
      </w:pPr>
      <w:bookmarkStart w:id="4" w:name="Definitions"/>
      <w:bookmarkEnd w:id="4"/>
      <w:proofErr w:type="spellStart"/>
      <w:r w:rsidRPr="0032248E">
        <w:rPr>
          <w:rFonts w:hint="eastAsia"/>
          <w:lang w:val="zh-Hans"/>
        </w:rPr>
        <w:t>定义</w:t>
      </w:r>
      <w:proofErr w:type="spellEnd"/>
    </w:p>
    <w:p w14:paraId="076185C3" w14:textId="77777777" w:rsidR="009B425E" w:rsidRDefault="009B425E">
      <w:pPr>
        <w:pStyle w:val="BodyText"/>
        <w:spacing w:before="2"/>
        <w:rPr>
          <w:rFonts w:ascii="Georgia"/>
          <w:b/>
          <w:sz w:val="27"/>
        </w:rPr>
      </w:pPr>
    </w:p>
    <w:p w14:paraId="076185C4" w14:textId="3C4784F2" w:rsidR="009B425E" w:rsidRDefault="002D373C" w:rsidP="00056AE1">
      <w:pPr>
        <w:rPr>
          <w:lang w:eastAsia="zh-CN"/>
        </w:rPr>
      </w:pPr>
      <w:r w:rsidRPr="00A57F96">
        <w:rPr>
          <w:b/>
          <w:bCs/>
          <w:lang w:eastAsia="zh-CN"/>
        </w:rPr>
        <w:t>Ak</w:t>
      </w:r>
      <w:r w:rsidR="00056AE1" w:rsidRPr="00A57F96">
        <w:rPr>
          <w:b/>
          <w:bCs/>
          <w:lang w:eastAsia="zh-CN"/>
        </w:rPr>
        <w:t>ash</w:t>
      </w:r>
      <w:r w:rsidR="00056AE1" w:rsidRPr="00A57F96">
        <w:rPr>
          <w:rFonts w:hint="eastAsia"/>
          <w:b/>
          <w:bCs/>
          <w:spacing w:val="-6"/>
          <w:lang w:val="zh-Hans" w:eastAsia="zh-CN"/>
        </w:rPr>
        <w:t xml:space="preserve"> </w:t>
      </w:r>
      <w:r w:rsidR="00056AE1">
        <w:rPr>
          <w:rFonts w:hint="eastAsia"/>
          <w:b/>
          <w:spacing w:val="-6"/>
          <w:lang w:val="zh-Hans" w:eastAsia="zh-CN"/>
        </w:rPr>
        <w:t>通证</w:t>
      </w:r>
      <w:r>
        <w:rPr>
          <w:lang w:val="zh-Hans" w:eastAsia="zh-CN"/>
        </w:rPr>
        <w:t xml:space="preserve"> </w:t>
      </w:r>
      <w:r>
        <w:rPr>
          <w:rFonts w:hint="eastAsia"/>
          <w:b/>
          <w:lang w:val="zh-Hans" w:eastAsia="zh-CN"/>
        </w:rPr>
        <w:t>（</w:t>
      </w:r>
      <w:r>
        <w:rPr>
          <w:b/>
          <w:lang w:val="zh-Hans" w:eastAsia="zh-CN"/>
        </w:rPr>
        <w:t>AKT</w:t>
      </w:r>
      <w:r>
        <w:rPr>
          <w:rFonts w:hint="eastAsia"/>
          <w:b/>
          <w:lang w:val="zh-Hans" w:eastAsia="zh-CN"/>
        </w:rPr>
        <w:t>）：</w:t>
      </w:r>
      <w:r>
        <w:rPr>
          <w:b/>
          <w:lang w:val="zh-Hans" w:eastAsia="zh-CN"/>
        </w:rPr>
        <w:t xml:space="preserve">AKT </w:t>
      </w:r>
      <w:r>
        <w:rPr>
          <w:rFonts w:hint="eastAsia"/>
          <w:lang w:val="zh-Hans" w:eastAsia="zh-CN"/>
        </w:rPr>
        <w:t>是</w:t>
      </w:r>
      <w:r w:rsidR="00A57F96">
        <w:rPr>
          <w:rFonts w:hint="eastAsia"/>
          <w:lang w:val="zh-Hans" w:eastAsia="zh-CN"/>
        </w:rPr>
        <w:t xml:space="preserve"> </w:t>
      </w:r>
      <w:r w:rsidR="00A57F96">
        <w:rPr>
          <w:lang w:val="zh-Hans" w:eastAsia="zh-CN"/>
        </w:rPr>
        <w:t xml:space="preserve">Akash </w:t>
      </w:r>
      <w:r>
        <w:rPr>
          <w:rFonts w:hint="eastAsia"/>
          <w:lang w:val="zh-Hans" w:eastAsia="zh-CN"/>
        </w:rPr>
        <w:t>网络的</w:t>
      </w:r>
      <w:r w:rsidR="00A57F96">
        <w:rPr>
          <w:rFonts w:hint="eastAsia"/>
          <w:lang w:val="zh-Hans" w:eastAsia="zh-CN"/>
        </w:rPr>
        <w:t>原生通证</w:t>
      </w:r>
      <w:r>
        <w:rPr>
          <w:rFonts w:hint="eastAsia"/>
          <w:lang w:val="zh-Hans" w:eastAsia="zh-CN"/>
        </w:rPr>
        <w:t>。</w:t>
      </w:r>
      <w:r>
        <w:rPr>
          <w:lang w:val="zh-Hans" w:eastAsia="zh-CN"/>
        </w:rPr>
        <w:t xml:space="preserve">AKT </w:t>
      </w:r>
      <w:r>
        <w:rPr>
          <w:rFonts w:hint="eastAsia"/>
          <w:lang w:val="zh-Hans" w:eastAsia="zh-CN"/>
        </w:rPr>
        <w:t>的核心</w:t>
      </w:r>
      <w:r w:rsidR="00AF2B28">
        <w:rPr>
          <w:rFonts w:hint="eastAsia"/>
          <w:lang w:val="zh-Hans" w:eastAsia="zh-CN"/>
        </w:rPr>
        <w:t>功能是</w:t>
      </w:r>
      <w:r>
        <w:rPr>
          <w:rFonts w:hint="eastAsia"/>
          <w:lang w:val="zh-Hans" w:eastAsia="zh-CN"/>
        </w:rPr>
        <w:t>充当一个</w:t>
      </w:r>
      <w:r>
        <w:rPr>
          <w:lang w:val="zh-Hans" w:eastAsia="zh-CN"/>
        </w:rPr>
        <w:t xml:space="preserve"> </w:t>
      </w:r>
      <w:r w:rsidR="00327AB8">
        <w:rPr>
          <w:rFonts w:hint="eastAsia"/>
          <w:lang w:val="zh-Hans" w:eastAsia="zh-CN"/>
        </w:rPr>
        <w:t>质押机制</w:t>
      </w:r>
      <w:r>
        <w:rPr>
          <w:rFonts w:hint="eastAsia"/>
          <w:lang w:val="zh-Hans" w:eastAsia="zh-CN"/>
        </w:rPr>
        <w:t>，</w:t>
      </w:r>
      <w:r w:rsidR="004032EA" w:rsidRPr="004032EA">
        <w:rPr>
          <w:rFonts w:hint="eastAsia"/>
          <w:lang w:val="zh-Hans" w:eastAsia="zh-CN"/>
        </w:rPr>
        <w:t>以保护网络并为市场拍卖规范计算价格。</w:t>
      </w:r>
      <w:r w:rsidR="00DC7F49">
        <w:rPr>
          <w:rFonts w:hint="eastAsia"/>
          <w:lang w:val="zh-Hans" w:eastAsia="zh-CN"/>
        </w:rPr>
        <w:t>质押给</w:t>
      </w:r>
      <w:r w:rsidR="00DC7F49" w:rsidRPr="00DC7F49">
        <w:rPr>
          <w:rFonts w:hint="eastAsia"/>
          <w:lang w:val="zh-Hans" w:eastAsia="zh-CN"/>
        </w:rPr>
        <w:t>验证</w:t>
      </w:r>
      <w:r w:rsidR="00DC7F49">
        <w:rPr>
          <w:rFonts w:hint="eastAsia"/>
          <w:lang w:val="zh-Hans" w:eastAsia="zh-CN"/>
        </w:rPr>
        <w:t>人</w:t>
      </w:r>
      <w:r w:rsidR="00DC7F49" w:rsidRPr="00DC7F49">
        <w:rPr>
          <w:rFonts w:hint="eastAsia"/>
          <w:lang w:val="zh-Hans" w:eastAsia="zh-CN"/>
        </w:rPr>
        <w:t>的</w:t>
      </w:r>
      <w:r w:rsidR="00DC7F49">
        <w:rPr>
          <w:rFonts w:hint="eastAsia"/>
          <w:lang w:val="zh-Hans" w:eastAsia="zh-CN"/>
        </w:rPr>
        <w:t xml:space="preserve"> </w:t>
      </w:r>
      <w:r w:rsidR="00DC7F49" w:rsidRPr="00DC7F49">
        <w:rPr>
          <w:lang w:val="zh-Hans" w:eastAsia="zh-CN"/>
        </w:rPr>
        <w:t>AKT</w:t>
      </w:r>
      <w:r w:rsidR="00DC7F49">
        <w:rPr>
          <w:lang w:val="zh-Hans" w:eastAsia="zh-CN"/>
        </w:rPr>
        <w:t xml:space="preserve"> </w:t>
      </w:r>
      <w:r w:rsidR="00DC7F49" w:rsidRPr="00DC7F49">
        <w:rPr>
          <w:rFonts w:hint="eastAsia"/>
          <w:lang w:val="zh-Hans" w:eastAsia="zh-CN"/>
        </w:rPr>
        <w:t>的数量</w:t>
      </w:r>
      <w:r w:rsidR="00AE562E">
        <w:rPr>
          <w:rFonts w:hint="eastAsia"/>
          <w:lang w:val="zh-Hans" w:eastAsia="zh-CN"/>
        </w:rPr>
        <w:t>决定</w:t>
      </w:r>
      <w:r w:rsidR="00DC7F49" w:rsidRPr="00DC7F49">
        <w:rPr>
          <w:rFonts w:hint="eastAsia"/>
          <w:lang w:val="zh-Hans" w:eastAsia="zh-CN"/>
        </w:rPr>
        <w:t>了验证</w:t>
      </w:r>
      <w:r w:rsidR="00AE562E">
        <w:rPr>
          <w:rFonts w:hint="eastAsia"/>
          <w:lang w:val="zh-Hans" w:eastAsia="zh-CN"/>
        </w:rPr>
        <w:t>人</w:t>
      </w:r>
      <w:r w:rsidR="00DC7F49" w:rsidRPr="00DC7F49">
        <w:rPr>
          <w:rFonts w:hint="eastAsia"/>
          <w:lang w:val="zh-Hans" w:eastAsia="zh-CN"/>
        </w:rPr>
        <w:t>可能提出一个新</w:t>
      </w:r>
      <w:r w:rsidR="00AE562E">
        <w:rPr>
          <w:rFonts w:hint="eastAsia"/>
          <w:lang w:val="zh-Hans" w:eastAsia="zh-CN"/>
        </w:rPr>
        <w:t>区</w:t>
      </w:r>
      <w:r w:rsidR="00DC7F49" w:rsidRPr="00DC7F49">
        <w:rPr>
          <w:rFonts w:hint="eastAsia"/>
          <w:lang w:val="zh-Hans" w:eastAsia="zh-CN"/>
        </w:rPr>
        <w:t>块的频率和它</w:t>
      </w:r>
      <w:r w:rsidR="00AE562E">
        <w:rPr>
          <w:rFonts w:hint="eastAsia"/>
          <w:lang w:val="zh-Hans" w:eastAsia="zh-CN"/>
        </w:rPr>
        <w:t>的</w:t>
      </w:r>
      <w:r w:rsidR="00DC7F49" w:rsidRPr="00DC7F49">
        <w:rPr>
          <w:rFonts w:hint="eastAsia"/>
          <w:lang w:val="zh-Hans" w:eastAsia="zh-CN"/>
        </w:rPr>
        <w:t>投票权重。</w:t>
      </w:r>
      <w:r w:rsidR="00E167C8" w:rsidRPr="00E167C8">
        <w:rPr>
          <w:rFonts w:hint="eastAsia"/>
          <w:lang w:val="zh-Hans" w:eastAsia="zh-CN"/>
        </w:rPr>
        <w:t>作为绑定</w:t>
      </w:r>
      <w:r w:rsidR="00C87E48">
        <w:rPr>
          <w:rFonts w:hint="eastAsia"/>
          <w:lang w:val="zh-Hans" w:eastAsia="zh-CN"/>
        </w:rPr>
        <w:t>（</w:t>
      </w:r>
      <w:r w:rsidR="00E167C8">
        <w:rPr>
          <w:rFonts w:hint="eastAsia"/>
          <w:lang w:val="zh-Hans" w:eastAsia="zh-CN"/>
        </w:rPr>
        <w:t>质押</w:t>
      </w:r>
      <w:r w:rsidR="00C87E48">
        <w:rPr>
          <w:rFonts w:hint="eastAsia"/>
          <w:lang w:val="zh-Hans" w:eastAsia="zh-CN"/>
        </w:rPr>
        <w:t>）</w:t>
      </w:r>
      <w:r w:rsidR="00254417">
        <w:rPr>
          <w:rFonts w:hint="eastAsia"/>
          <w:lang w:val="zh-Hans" w:eastAsia="zh-Hans"/>
        </w:rPr>
        <w:t>于</w:t>
      </w:r>
      <w:r w:rsidR="00E167C8" w:rsidRPr="00E167C8">
        <w:rPr>
          <w:rFonts w:hint="eastAsia"/>
          <w:lang w:val="zh-Hans" w:eastAsia="zh-CN"/>
        </w:rPr>
        <w:t>验证</w:t>
      </w:r>
      <w:r w:rsidR="00254417">
        <w:rPr>
          <w:rFonts w:hint="eastAsia"/>
          <w:lang w:val="zh-Hans" w:eastAsia="zh-CN"/>
        </w:rPr>
        <w:t>人</w:t>
      </w:r>
      <w:r w:rsidR="00E167C8" w:rsidRPr="00E167C8">
        <w:rPr>
          <w:rFonts w:hint="eastAsia"/>
          <w:lang w:val="zh-Hans" w:eastAsia="zh-CN"/>
        </w:rPr>
        <w:t>的回报，</w:t>
      </w:r>
      <w:r w:rsidR="00E167C8" w:rsidRPr="00E167C8">
        <w:rPr>
          <w:lang w:val="zh-Hans" w:eastAsia="zh-CN"/>
        </w:rPr>
        <w:t>AKT</w:t>
      </w:r>
      <w:r w:rsidR="00254417">
        <w:rPr>
          <w:lang w:val="zh-Hans" w:eastAsia="zh-CN"/>
        </w:rPr>
        <w:t xml:space="preserve"> </w:t>
      </w:r>
      <w:r w:rsidR="00E167C8" w:rsidRPr="00E167C8">
        <w:rPr>
          <w:rFonts w:hint="eastAsia"/>
          <w:lang w:val="zh-Hans" w:eastAsia="zh-CN"/>
        </w:rPr>
        <w:t>持有者将有资格获得区块奖励</w:t>
      </w:r>
      <w:r w:rsidR="00C87E48">
        <w:rPr>
          <w:rFonts w:hint="eastAsia"/>
          <w:lang w:val="zh-Hans" w:eastAsia="zh-CN"/>
        </w:rPr>
        <w:t>（</w:t>
      </w:r>
      <w:r w:rsidR="00E167C8" w:rsidRPr="00E167C8">
        <w:rPr>
          <w:rFonts w:hint="eastAsia"/>
          <w:lang w:val="zh-Hans" w:eastAsia="zh-CN"/>
        </w:rPr>
        <w:t>以</w:t>
      </w:r>
      <w:r w:rsidR="00E167C8" w:rsidRPr="00E167C8">
        <w:rPr>
          <w:lang w:val="zh-Hans" w:eastAsia="zh-CN"/>
        </w:rPr>
        <w:t>AKT</w:t>
      </w:r>
      <w:r w:rsidR="00E167C8" w:rsidRPr="00E167C8">
        <w:rPr>
          <w:rFonts w:hint="eastAsia"/>
          <w:lang w:val="zh-Hans" w:eastAsia="zh-CN"/>
        </w:rPr>
        <w:t>支付</w:t>
      </w:r>
      <w:r w:rsidR="00C87E48">
        <w:rPr>
          <w:rFonts w:hint="eastAsia"/>
          <w:lang w:val="zh-Hans" w:eastAsia="zh-CN"/>
        </w:rPr>
        <w:t>）</w:t>
      </w:r>
      <w:r w:rsidR="00E167C8" w:rsidRPr="00E167C8">
        <w:rPr>
          <w:rFonts w:hint="eastAsia"/>
          <w:lang w:val="zh-Hans" w:eastAsia="zh-CN"/>
        </w:rPr>
        <w:t>以及一定比例的交易费用和服务费</w:t>
      </w:r>
      <w:r w:rsidR="00C87E48">
        <w:rPr>
          <w:rFonts w:hint="eastAsia"/>
          <w:lang w:val="zh-Hans" w:eastAsia="zh-CN"/>
        </w:rPr>
        <w:t>（</w:t>
      </w:r>
      <w:r w:rsidR="00E167C8" w:rsidRPr="00E167C8">
        <w:rPr>
          <w:rFonts w:hint="eastAsia"/>
          <w:lang w:val="zh-Hans" w:eastAsia="zh-CN"/>
        </w:rPr>
        <w:t>以任何白名单</w:t>
      </w:r>
      <w:r w:rsidR="00263BD9">
        <w:rPr>
          <w:rFonts w:hint="eastAsia"/>
          <w:lang w:val="zh-Hans" w:eastAsia="zh-CN"/>
        </w:rPr>
        <w:t>通证</w:t>
      </w:r>
      <w:r w:rsidR="00E167C8" w:rsidRPr="00E167C8">
        <w:rPr>
          <w:rFonts w:hint="eastAsia"/>
          <w:lang w:val="zh-Hans" w:eastAsia="zh-CN"/>
        </w:rPr>
        <w:t>支付</w:t>
      </w:r>
      <w:r w:rsidR="00C87E48">
        <w:rPr>
          <w:rFonts w:hint="eastAsia"/>
          <w:lang w:val="zh-Hans" w:eastAsia="zh-CN"/>
        </w:rPr>
        <w:t>）</w:t>
      </w:r>
      <w:r w:rsidR="00E167C8" w:rsidRPr="00E167C8">
        <w:rPr>
          <w:rFonts w:hint="eastAsia"/>
          <w:lang w:val="zh-Hans" w:eastAsia="zh-CN"/>
        </w:rPr>
        <w:t>。</w:t>
      </w:r>
    </w:p>
    <w:p w14:paraId="076185C6" w14:textId="7E68F105" w:rsidR="009B425E" w:rsidRDefault="002D373C" w:rsidP="00D37C80">
      <w:pPr>
        <w:rPr>
          <w:lang w:eastAsia="zh-CN"/>
        </w:rPr>
      </w:pPr>
      <w:r>
        <w:rPr>
          <w:rFonts w:hint="eastAsia"/>
          <w:b/>
          <w:lang w:val="zh-Hans" w:eastAsia="zh-CN"/>
        </w:rPr>
        <w:t>验证</w:t>
      </w:r>
      <w:r w:rsidR="00EE3ADB" w:rsidRPr="00EE3ADB">
        <w:rPr>
          <w:rFonts w:hint="eastAsia"/>
          <w:b/>
          <w:lang w:val="zh-Hans" w:eastAsia="zh-CN"/>
        </w:rPr>
        <w:t>人</w:t>
      </w:r>
      <w:r>
        <w:rPr>
          <w:rFonts w:hint="eastAsia"/>
          <w:lang w:val="zh-Hans" w:eastAsia="zh-CN"/>
        </w:rPr>
        <w:t>：验证</w:t>
      </w:r>
      <w:r w:rsidR="00D37C80">
        <w:rPr>
          <w:rFonts w:hint="eastAsia"/>
          <w:lang w:val="zh-Hans" w:eastAsia="zh-CN"/>
        </w:rPr>
        <w:t>人通过</w:t>
      </w:r>
      <w:r w:rsidR="00C77014">
        <w:rPr>
          <w:rFonts w:hint="eastAsia"/>
          <w:lang w:val="zh-Hans" w:eastAsia="zh-CN"/>
        </w:rPr>
        <w:t>验证和</w:t>
      </w:r>
      <w:r w:rsidR="00953212">
        <w:rPr>
          <w:rFonts w:hint="eastAsia"/>
          <w:lang w:val="zh-Hans" w:eastAsia="zh-CN"/>
        </w:rPr>
        <w:t>传递交易，提出议案，</w:t>
      </w:r>
      <w:r w:rsidR="00EE28EA">
        <w:rPr>
          <w:rFonts w:hint="eastAsia"/>
          <w:lang w:val="zh-Hans" w:eastAsia="zh-CN"/>
        </w:rPr>
        <w:t>验证和完成区块来</w:t>
      </w:r>
      <w:r>
        <w:rPr>
          <w:rFonts w:hint="eastAsia"/>
          <w:lang w:val="zh-Hans" w:eastAsia="zh-CN"/>
        </w:rPr>
        <w:t>保护</w:t>
      </w:r>
      <w:r w:rsidR="00EE28EA">
        <w:rPr>
          <w:rFonts w:hint="eastAsia"/>
          <w:lang w:val="zh-Hans" w:eastAsia="zh-CN"/>
        </w:rPr>
        <w:t xml:space="preserve"> Akash</w:t>
      </w:r>
      <w:r w:rsidR="00EE28EA">
        <w:rPr>
          <w:lang w:val="zh-Hans" w:eastAsia="zh-CN"/>
        </w:rPr>
        <w:t xml:space="preserve"> </w:t>
      </w:r>
      <w:r>
        <w:rPr>
          <w:rFonts w:hint="eastAsia"/>
          <w:lang w:val="zh-Hans" w:eastAsia="zh-CN"/>
        </w:rPr>
        <w:t>网</w:t>
      </w:r>
      <w:r w:rsidR="00EE28EA">
        <w:rPr>
          <w:rFonts w:hint="eastAsia"/>
          <w:lang w:val="zh-Hans" w:eastAsia="zh-CN"/>
        </w:rPr>
        <w:t>络。</w:t>
      </w:r>
      <w:r w:rsidR="003041AC">
        <w:rPr>
          <w:rFonts w:hint="eastAsia"/>
          <w:spacing w:val="-3"/>
          <w:lang w:val="zh-Hans" w:eastAsia="zh-CN"/>
        </w:rPr>
        <w:t>验证人的数量将是有限的，起初是</w:t>
      </w:r>
      <w:r w:rsidR="003041AC">
        <w:rPr>
          <w:rFonts w:hint="eastAsia"/>
          <w:spacing w:val="-3"/>
          <w:lang w:val="zh-Hans" w:eastAsia="zh-CN"/>
        </w:rPr>
        <w:t xml:space="preserve"> 64</w:t>
      </w:r>
      <w:r w:rsidR="003041AC">
        <w:rPr>
          <w:spacing w:val="-3"/>
          <w:lang w:val="zh-Hans" w:eastAsia="zh-CN"/>
        </w:rPr>
        <w:t xml:space="preserve"> </w:t>
      </w:r>
      <w:proofErr w:type="gramStart"/>
      <w:r w:rsidR="003041AC">
        <w:rPr>
          <w:rFonts w:hint="eastAsia"/>
          <w:spacing w:val="-3"/>
          <w:lang w:val="zh-Hans" w:eastAsia="zh-CN"/>
        </w:rPr>
        <w:t>个</w:t>
      </w:r>
      <w:proofErr w:type="gramEnd"/>
      <w:r w:rsidR="003041AC">
        <w:rPr>
          <w:rFonts w:hint="eastAsia"/>
          <w:spacing w:val="-3"/>
          <w:lang w:val="zh-Hans" w:eastAsia="zh-CN"/>
        </w:rPr>
        <w:t>，确保维持</w:t>
      </w:r>
      <w:r>
        <w:rPr>
          <w:rFonts w:hint="eastAsia"/>
          <w:lang w:val="zh-Hans" w:eastAsia="zh-CN"/>
        </w:rPr>
        <w:t>高标准的自动</w:t>
      </w:r>
      <w:r>
        <w:rPr>
          <w:rFonts w:hint="eastAsia"/>
          <w:w w:val="95"/>
          <w:lang w:val="zh-Hans" w:eastAsia="zh-CN"/>
        </w:rPr>
        <w:t>签名基础结构。验证人</w:t>
      </w:r>
      <w:r w:rsidR="00E6160D">
        <w:rPr>
          <w:rFonts w:hint="eastAsia"/>
          <w:w w:val="95"/>
          <w:lang w:val="zh-Hans" w:eastAsia="zh-CN"/>
        </w:rPr>
        <w:t>以</w:t>
      </w:r>
      <w:r w:rsidR="00E6160D">
        <w:rPr>
          <w:rFonts w:hint="eastAsia"/>
          <w:w w:val="95"/>
          <w:lang w:val="zh-Hans" w:eastAsia="zh-CN"/>
        </w:rPr>
        <w:t xml:space="preserve"> </w:t>
      </w:r>
      <w:r w:rsidR="00E6160D">
        <w:rPr>
          <w:lang w:val="zh-Hans" w:eastAsia="zh-CN"/>
        </w:rPr>
        <w:t xml:space="preserve">AKT </w:t>
      </w:r>
      <w:r w:rsidR="00E6160D">
        <w:rPr>
          <w:rFonts w:hint="eastAsia"/>
          <w:lang w:val="zh-Hans" w:eastAsia="zh-CN"/>
        </w:rPr>
        <w:t>形式</w:t>
      </w:r>
      <w:r>
        <w:rPr>
          <w:rFonts w:hint="eastAsia"/>
          <w:w w:val="95"/>
          <w:lang w:val="zh-Hans" w:eastAsia="zh-CN"/>
        </w:rPr>
        <w:t>向</w:t>
      </w:r>
      <w:r>
        <w:rPr>
          <w:rFonts w:hint="eastAsia"/>
          <w:i/>
          <w:lang w:val="zh-Hans" w:eastAsia="zh-CN"/>
        </w:rPr>
        <w:t>委托人</w:t>
      </w:r>
      <w:r>
        <w:rPr>
          <w:rFonts w:hint="eastAsia"/>
          <w:lang w:val="zh-Hans" w:eastAsia="zh-CN"/>
        </w:rPr>
        <w:t>收取佣金。</w:t>
      </w:r>
    </w:p>
    <w:p w14:paraId="076185C7" w14:textId="7FBD6C57" w:rsidR="009B425E" w:rsidRDefault="002D373C" w:rsidP="00B57EB8">
      <w:pPr>
        <w:rPr>
          <w:lang w:eastAsia="zh-CN"/>
        </w:rPr>
      </w:pPr>
      <w:r>
        <w:rPr>
          <w:rFonts w:hint="eastAsia"/>
          <w:b/>
          <w:lang w:val="zh-Hans" w:eastAsia="zh-CN"/>
        </w:rPr>
        <w:t>委</w:t>
      </w:r>
      <w:r w:rsidR="00EF4AAC">
        <w:rPr>
          <w:rFonts w:hint="eastAsia"/>
          <w:b/>
          <w:lang w:val="zh-Hans" w:eastAsia="zh-CN"/>
        </w:rPr>
        <w:t>托</w:t>
      </w:r>
      <w:r w:rsidR="00B57EB8">
        <w:rPr>
          <w:rFonts w:hint="eastAsia"/>
          <w:b/>
          <w:lang w:val="zh-Hans" w:eastAsia="zh-CN"/>
        </w:rPr>
        <w:t>人</w:t>
      </w:r>
      <w:r>
        <w:rPr>
          <w:rFonts w:hint="eastAsia"/>
          <w:b/>
          <w:lang w:val="zh-Hans" w:eastAsia="zh-CN"/>
        </w:rPr>
        <w:t>：</w:t>
      </w:r>
      <w:r w:rsidR="00B57EB8">
        <w:rPr>
          <w:rFonts w:hint="eastAsia"/>
          <w:lang w:val="zh-Hans" w:eastAsia="zh-CN"/>
        </w:rPr>
        <w:t>委托人</w:t>
      </w:r>
      <w:r>
        <w:rPr>
          <w:rFonts w:hint="eastAsia"/>
          <w:lang w:val="zh-Hans" w:eastAsia="zh-CN"/>
        </w:rPr>
        <w:t>是</w:t>
      </w:r>
      <w:r>
        <w:rPr>
          <w:lang w:val="zh-Hans" w:eastAsia="zh-CN"/>
        </w:rPr>
        <w:t xml:space="preserve"> AKT </w:t>
      </w:r>
      <w:r>
        <w:rPr>
          <w:rFonts w:hint="eastAsia"/>
          <w:lang w:val="zh-Hans" w:eastAsia="zh-CN"/>
        </w:rPr>
        <w:t>的持有者，使用部分或全部</w:t>
      </w:r>
      <w:r w:rsidR="00B57EB8">
        <w:rPr>
          <w:rFonts w:hint="eastAsia"/>
          <w:lang w:val="zh-Hans" w:eastAsia="zh-CN"/>
        </w:rPr>
        <w:t>拥有</w:t>
      </w:r>
      <w:proofErr w:type="gramStart"/>
      <w:r w:rsidR="00B57EB8">
        <w:rPr>
          <w:rFonts w:hint="eastAsia"/>
          <w:lang w:val="zh-Hans" w:eastAsia="zh-CN"/>
        </w:rPr>
        <w:t>的通证来</w:t>
      </w:r>
      <w:proofErr w:type="gramEnd"/>
      <w:r w:rsidR="00B57EB8">
        <w:rPr>
          <w:rFonts w:hint="eastAsia"/>
          <w:lang w:val="zh-Hans" w:eastAsia="zh-CN"/>
        </w:rPr>
        <w:t>保护</w:t>
      </w:r>
      <w:r w:rsidR="00B57EB8">
        <w:rPr>
          <w:rFonts w:hint="eastAsia"/>
          <w:lang w:val="zh-Hans" w:eastAsia="zh-CN"/>
        </w:rPr>
        <w:t xml:space="preserve"> </w:t>
      </w:r>
      <w:r w:rsidRPr="007F1E15">
        <w:rPr>
          <w:lang w:eastAsia="zh-CN"/>
        </w:rPr>
        <w:t xml:space="preserve">Akash </w:t>
      </w:r>
      <w:r w:rsidRPr="007F1E15">
        <w:rPr>
          <w:rFonts w:hint="eastAsia"/>
          <w:lang w:eastAsia="zh-CN"/>
        </w:rPr>
        <w:t>链</w:t>
      </w:r>
      <w:r>
        <w:rPr>
          <w:rFonts w:hint="eastAsia"/>
          <w:lang w:val="zh-Hans" w:eastAsia="zh-CN"/>
        </w:rPr>
        <w:t>。</w:t>
      </w:r>
      <w:r w:rsidR="007F1E15">
        <w:rPr>
          <w:rFonts w:hint="eastAsia"/>
          <w:lang w:val="zh-Hans" w:eastAsia="zh-CN"/>
        </w:rPr>
        <w:t>作为回报，</w:t>
      </w:r>
      <w:r w:rsidR="00F52745">
        <w:rPr>
          <w:rFonts w:hint="eastAsia"/>
          <w:lang w:val="zh-Hans" w:eastAsia="zh-CN"/>
        </w:rPr>
        <w:t>委托人可获得</w:t>
      </w:r>
      <w:r>
        <w:rPr>
          <w:rFonts w:hint="eastAsia"/>
          <w:lang w:val="zh-Hans" w:eastAsia="zh-CN"/>
        </w:rPr>
        <w:t>交易费的一部分以及</w:t>
      </w:r>
      <w:r w:rsidR="00F52745">
        <w:rPr>
          <w:rFonts w:hint="eastAsia"/>
          <w:lang w:val="zh-Hans" w:eastAsia="zh-CN"/>
        </w:rPr>
        <w:t>区</w:t>
      </w:r>
      <w:r>
        <w:rPr>
          <w:rFonts w:hint="eastAsia"/>
          <w:lang w:val="zh-Hans" w:eastAsia="zh-CN"/>
        </w:rPr>
        <w:t>块奖励。</w:t>
      </w:r>
      <w:r>
        <w:rPr>
          <w:lang w:val="zh-Hans" w:eastAsia="zh-CN"/>
        </w:rPr>
        <w:t xml:space="preserve">  </w:t>
      </w:r>
    </w:p>
    <w:p w14:paraId="076185C8" w14:textId="2F4DC9DC" w:rsidR="009B425E" w:rsidRDefault="00257AE1" w:rsidP="00F52745">
      <w:pPr>
        <w:rPr>
          <w:lang w:eastAsia="zh-CN"/>
        </w:rPr>
      </w:pPr>
      <w:r>
        <w:rPr>
          <w:rFonts w:hint="eastAsia"/>
          <w:b/>
          <w:lang w:val="zh-Hans" w:eastAsia="zh-CN"/>
        </w:rPr>
        <w:t>供应</w:t>
      </w:r>
      <w:r w:rsidR="002D373C">
        <w:rPr>
          <w:rFonts w:hint="eastAsia"/>
          <w:b/>
          <w:lang w:val="zh-Hans" w:eastAsia="zh-CN"/>
        </w:rPr>
        <w:t>商：</w:t>
      </w:r>
      <w:r>
        <w:rPr>
          <w:rFonts w:hint="eastAsia"/>
          <w:lang w:val="zh-Hans" w:eastAsia="zh-CN"/>
        </w:rPr>
        <w:t>供应</w:t>
      </w:r>
      <w:r w:rsidR="002D373C">
        <w:rPr>
          <w:rFonts w:hint="eastAsia"/>
          <w:lang w:val="zh-Hans" w:eastAsia="zh-CN"/>
        </w:rPr>
        <w:t>商在</w:t>
      </w:r>
      <w:r w:rsidR="002D373C">
        <w:rPr>
          <w:lang w:val="zh-Hans" w:eastAsia="zh-CN"/>
        </w:rPr>
        <w:t xml:space="preserve"> Akash </w:t>
      </w:r>
      <w:r w:rsidR="002D373C">
        <w:rPr>
          <w:rFonts w:hint="eastAsia"/>
          <w:lang w:val="zh-Hans" w:eastAsia="zh-CN"/>
        </w:rPr>
        <w:t>网络上提供计算周期（通常</w:t>
      </w:r>
      <w:r>
        <w:rPr>
          <w:rFonts w:hint="eastAsia"/>
          <w:lang w:val="zh-Hans" w:eastAsia="zh-CN"/>
        </w:rPr>
        <w:t>是</w:t>
      </w:r>
      <w:r w:rsidR="002D373C">
        <w:rPr>
          <w:rFonts w:hint="eastAsia"/>
          <w:lang w:val="zh-Hans" w:eastAsia="zh-CN"/>
        </w:rPr>
        <w:t>未使用</w:t>
      </w:r>
      <w:r>
        <w:rPr>
          <w:rFonts w:hint="eastAsia"/>
          <w:lang w:val="zh-Hans" w:eastAsia="zh-CN"/>
        </w:rPr>
        <w:t>的部分</w:t>
      </w:r>
      <w:r w:rsidR="002D373C">
        <w:rPr>
          <w:rFonts w:hint="eastAsia"/>
          <w:lang w:val="zh-Hans" w:eastAsia="zh-CN"/>
        </w:rPr>
        <w:t>），并赚取费用。供应商必须持有</w:t>
      </w:r>
      <w:r w:rsidR="00D4716C">
        <w:rPr>
          <w:rFonts w:hint="eastAsia"/>
          <w:lang w:val="zh-Hans" w:eastAsia="zh-CN"/>
        </w:rPr>
        <w:t xml:space="preserve"> </w:t>
      </w:r>
      <w:r w:rsidR="002D373C">
        <w:rPr>
          <w:lang w:val="zh-Hans" w:eastAsia="zh-CN"/>
        </w:rPr>
        <w:t>AKT</w:t>
      </w:r>
      <w:r w:rsidR="00D4716C">
        <w:rPr>
          <w:rFonts w:hint="eastAsia"/>
          <w:lang w:val="zh-Hans" w:eastAsia="zh-CN"/>
        </w:rPr>
        <w:t xml:space="preserve"> </w:t>
      </w:r>
      <w:r w:rsidR="002D373C">
        <w:rPr>
          <w:rFonts w:hint="eastAsia"/>
          <w:lang w:val="zh-Hans" w:eastAsia="zh-CN"/>
        </w:rPr>
        <w:t>作为抵押品，与</w:t>
      </w:r>
      <w:r w:rsidR="00D4716C">
        <w:rPr>
          <w:rFonts w:hint="eastAsia"/>
          <w:lang w:val="zh-Hans" w:eastAsia="zh-CN"/>
        </w:rPr>
        <w:t>每</w:t>
      </w:r>
      <w:r w:rsidR="002D373C">
        <w:rPr>
          <w:rFonts w:hint="eastAsia"/>
          <w:lang w:val="zh-Hans" w:eastAsia="zh-CN"/>
        </w:rPr>
        <w:t>小时</w:t>
      </w:r>
      <w:r w:rsidR="00D4716C">
        <w:rPr>
          <w:rFonts w:hint="eastAsia"/>
          <w:lang w:val="zh-Hans" w:eastAsia="zh-CN"/>
        </w:rPr>
        <w:t>的</w:t>
      </w:r>
      <w:r w:rsidR="002D373C">
        <w:rPr>
          <w:rFonts w:hint="eastAsia"/>
          <w:lang w:val="zh-Hans" w:eastAsia="zh-CN"/>
        </w:rPr>
        <w:t>收入成正比</w:t>
      </w:r>
      <w:r w:rsidR="00D4716C">
        <w:rPr>
          <w:rFonts w:hint="eastAsia"/>
          <w:lang w:val="zh-Hans" w:eastAsia="zh-CN"/>
        </w:rPr>
        <w:t>；</w:t>
      </w:r>
      <w:r w:rsidR="002D373C">
        <w:rPr>
          <w:rFonts w:hint="eastAsia"/>
          <w:lang w:val="zh-Hans" w:eastAsia="zh-CN"/>
        </w:rPr>
        <w:t>因此</w:t>
      </w:r>
      <w:r w:rsidR="00FA519C">
        <w:rPr>
          <w:rFonts w:hint="eastAsia"/>
          <w:lang w:val="zh-Hans" w:eastAsia="zh-CN"/>
        </w:rPr>
        <w:t>，每一个供应商同时是一个委托人和</w:t>
      </w:r>
      <w:r w:rsidR="00FA519C">
        <w:rPr>
          <w:rFonts w:hint="eastAsia"/>
          <w:lang w:val="zh-Hans" w:eastAsia="zh-CN"/>
        </w:rPr>
        <w:t>/</w:t>
      </w:r>
      <w:r w:rsidR="00FA519C">
        <w:rPr>
          <w:rFonts w:hint="eastAsia"/>
          <w:lang w:val="zh-Hans" w:eastAsia="zh-CN"/>
        </w:rPr>
        <w:t>或验证人。</w:t>
      </w:r>
    </w:p>
    <w:p w14:paraId="076185C9" w14:textId="07B4E021" w:rsidR="009B425E" w:rsidRDefault="002D373C" w:rsidP="00FA519C">
      <w:pPr>
        <w:rPr>
          <w:lang w:eastAsia="zh-CN"/>
        </w:rPr>
      </w:pPr>
      <w:r>
        <w:rPr>
          <w:rFonts w:hint="eastAsia"/>
          <w:b/>
          <w:spacing w:val="-4"/>
          <w:lang w:val="zh-Hans" w:eastAsia="zh-CN"/>
        </w:rPr>
        <w:t>租户：</w:t>
      </w:r>
      <w:r w:rsidR="00FC7BD1" w:rsidRPr="00FC7BD1">
        <w:rPr>
          <w:rFonts w:hint="eastAsia"/>
          <w:spacing w:val="-4"/>
          <w:lang w:val="zh-Hans" w:eastAsia="zh-CN"/>
        </w:rPr>
        <w:t>租户</w:t>
      </w:r>
      <w:r w:rsidR="00EC5F6B">
        <w:rPr>
          <w:rFonts w:hint="eastAsia"/>
          <w:spacing w:val="-4"/>
          <w:lang w:val="zh-Hans" w:eastAsia="zh-CN"/>
        </w:rPr>
        <w:t>租用</w:t>
      </w:r>
      <w:r w:rsidR="00FC7BD1" w:rsidRPr="00FC7BD1">
        <w:rPr>
          <w:rFonts w:hint="eastAsia"/>
          <w:spacing w:val="-4"/>
          <w:lang w:val="zh-Hans" w:eastAsia="zh-CN"/>
        </w:rPr>
        <w:t>由供应商提供的计算周期，逆向拍卖过程</w:t>
      </w:r>
      <w:r w:rsidR="003176E4">
        <w:rPr>
          <w:rFonts w:hint="eastAsia"/>
          <w:spacing w:val="-4"/>
          <w:lang w:val="zh-Hans" w:eastAsia="zh-CN"/>
        </w:rPr>
        <w:t>来决定</w:t>
      </w:r>
      <w:r w:rsidR="002932A7">
        <w:rPr>
          <w:rFonts w:hint="eastAsia"/>
          <w:spacing w:val="-4"/>
          <w:lang w:val="zh-Hans" w:eastAsia="zh-CN"/>
        </w:rPr>
        <w:t>市场价格</w:t>
      </w:r>
      <w:r>
        <w:rPr>
          <w:rFonts w:hint="eastAsia"/>
          <w:lang w:val="zh-Hans" w:eastAsia="zh-CN"/>
        </w:rPr>
        <w:t>（如下一节所述）。</w:t>
      </w:r>
    </w:p>
    <w:p w14:paraId="076185CB" w14:textId="3A415144" w:rsidR="009B425E" w:rsidRDefault="002D373C" w:rsidP="00720AE3">
      <w:pPr>
        <w:pStyle w:val="Heading1"/>
        <w:rPr>
          <w:rFonts w:ascii="Georgia"/>
        </w:rPr>
      </w:pPr>
      <w:bookmarkStart w:id="5" w:name="Network_Overview"/>
      <w:bookmarkEnd w:id="5"/>
      <w:proofErr w:type="spellStart"/>
      <w:r>
        <w:rPr>
          <w:rFonts w:hint="eastAsia"/>
          <w:w w:val="110"/>
          <w:lang w:val="zh-Hans"/>
        </w:rPr>
        <w:t>网络</w:t>
      </w:r>
      <w:r>
        <w:rPr>
          <w:rFonts w:hint="eastAsia"/>
          <w:spacing w:val="-5"/>
          <w:w w:val="110"/>
          <w:lang w:val="zh-Hans"/>
        </w:rPr>
        <w:t>概述</w:t>
      </w:r>
      <w:proofErr w:type="spellEnd"/>
    </w:p>
    <w:p w14:paraId="076185CC" w14:textId="652C1FEC" w:rsidR="009B425E" w:rsidRDefault="009B425E">
      <w:pPr>
        <w:pStyle w:val="BodyText"/>
        <w:spacing w:before="2"/>
        <w:rPr>
          <w:rFonts w:ascii="Georgia"/>
          <w:b/>
          <w:sz w:val="28"/>
        </w:rPr>
      </w:pPr>
    </w:p>
    <w:p w14:paraId="076185CD" w14:textId="31A791DB" w:rsidR="009B425E" w:rsidRDefault="002D373C" w:rsidP="007D0E07">
      <w:pPr>
        <w:rPr>
          <w:lang w:eastAsia="zh-CN"/>
        </w:rPr>
      </w:pPr>
      <w:r w:rsidRPr="007D0E07">
        <w:rPr>
          <w:lang w:val="zh-Hans" w:eastAsia="zh-CN"/>
        </w:rPr>
        <w:t xml:space="preserve">Akash  </w:t>
      </w:r>
      <w:proofErr w:type="gramStart"/>
      <w:r w:rsidR="00A8078D">
        <w:rPr>
          <w:rFonts w:hint="eastAsia"/>
          <w:lang w:val="zh-Hans" w:eastAsia="zh-CN"/>
        </w:rPr>
        <w:t>网</w:t>
      </w:r>
      <w:proofErr w:type="gramEnd"/>
      <w:r w:rsidR="00A8078D">
        <w:rPr>
          <w:rFonts w:hint="eastAsia"/>
          <w:lang w:val="zh-Hans" w:eastAsia="zh-CN"/>
        </w:rPr>
        <w:t>络</w:t>
      </w:r>
      <w:r>
        <w:rPr>
          <w:rFonts w:hint="eastAsia"/>
          <w:lang w:val="zh-Hans" w:eastAsia="zh-CN"/>
        </w:rPr>
        <w:t>是一个安全、透明和</w:t>
      </w:r>
      <w:r w:rsidR="00D27C1D">
        <w:rPr>
          <w:rFonts w:hint="eastAsia"/>
          <w:lang w:val="zh-Hans" w:eastAsia="zh-CN"/>
        </w:rPr>
        <w:t>去中心化</w:t>
      </w:r>
      <w:r>
        <w:rPr>
          <w:rFonts w:hint="eastAsia"/>
          <w:lang w:val="zh-Hans" w:eastAsia="zh-CN"/>
        </w:rPr>
        <w:t>的云计算市场，将那些需要计算资源（客户）的</w:t>
      </w:r>
      <w:r w:rsidR="00296620">
        <w:rPr>
          <w:rFonts w:hint="eastAsia"/>
          <w:lang w:val="zh-Hans" w:eastAsia="zh-CN"/>
        </w:rPr>
        <w:t>用户</w:t>
      </w:r>
      <w:r>
        <w:rPr>
          <w:rFonts w:hint="eastAsia"/>
          <w:lang w:val="zh-Hans" w:eastAsia="zh-CN"/>
        </w:rPr>
        <w:t>与那些</w:t>
      </w:r>
      <w:r>
        <w:rPr>
          <w:rFonts w:hint="eastAsia"/>
          <w:spacing w:val="-4"/>
          <w:lang w:val="zh-Hans" w:eastAsia="zh-CN"/>
        </w:rPr>
        <w:t>具有</w:t>
      </w:r>
      <w:r w:rsidR="00C15B3F">
        <w:rPr>
          <w:rFonts w:hint="eastAsia"/>
          <w:lang w:val="zh-Hans" w:eastAsia="zh-CN"/>
        </w:rPr>
        <w:t>出租计算</w:t>
      </w:r>
      <w:r>
        <w:rPr>
          <w:rFonts w:hint="eastAsia"/>
          <w:lang w:val="zh-Hans" w:eastAsia="zh-CN"/>
        </w:rPr>
        <w:t>能力（</w:t>
      </w:r>
      <w:r w:rsidR="00C15B3F">
        <w:rPr>
          <w:rFonts w:hint="eastAsia"/>
          <w:lang w:val="zh-Hans" w:eastAsia="zh-CN"/>
        </w:rPr>
        <w:t>供应</w:t>
      </w:r>
      <w:r>
        <w:rPr>
          <w:rFonts w:hint="eastAsia"/>
          <w:lang w:val="zh-Hans" w:eastAsia="zh-CN"/>
        </w:rPr>
        <w:t>商）的用户联系起来。</w:t>
      </w:r>
      <w:r>
        <w:rPr>
          <w:lang w:val="zh-Hans" w:eastAsia="zh-CN"/>
        </w:rPr>
        <w:t xml:space="preserve">Akash </w:t>
      </w:r>
      <w:r>
        <w:rPr>
          <w:rFonts w:hint="eastAsia"/>
          <w:lang w:val="zh-Hans" w:eastAsia="zh-CN"/>
        </w:rPr>
        <w:t>充当</w:t>
      </w:r>
      <w:r>
        <w:rPr>
          <w:rFonts w:hint="eastAsia"/>
          <w:i/>
          <w:spacing w:val="-3"/>
          <w:lang w:val="zh-Hans" w:eastAsia="zh-CN"/>
        </w:rPr>
        <w:t>超级云</w:t>
      </w:r>
      <w:r>
        <w:rPr>
          <w:rFonts w:hint="eastAsia"/>
          <w:lang w:val="zh-Hans" w:eastAsia="zh-CN"/>
        </w:rPr>
        <w:t>平台，</w:t>
      </w:r>
      <w:r w:rsidR="00F93C06" w:rsidRPr="00F93C06">
        <w:rPr>
          <w:lang w:val="zh-Hans" w:eastAsia="zh-CN"/>
        </w:rPr>
        <w:t>在市场上所有供应商之上提供一个统一层，为客户提供一个单一的云平台，</w:t>
      </w:r>
      <w:r w:rsidR="002624AE">
        <w:rPr>
          <w:rFonts w:hint="eastAsia"/>
          <w:lang w:val="zh-Hans" w:eastAsia="zh-CN"/>
        </w:rPr>
        <w:t>客户</w:t>
      </w:r>
      <w:r w:rsidR="00A927FD">
        <w:rPr>
          <w:rFonts w:hint="eastAsia"/>
          <w:lang w:val="zh-Hans" w:eastAsia="zh-CN"/>
        </w:rPr>
        <w:t>不用管</w:t>
      </w:r>
      <w:r w:rsidR="00F93C06" w:rsidRPr="00F93C06">
        <w:rPr>
          <w:lang w:val="zh-Hans" w:eastAsia="zh-CN"/>
        </w:rPr>
        <w:t>他们使用的是</w:t>
      </w:r>
      <w:r w:rsidR="00F93C06">
        <w:rPr>
          <w:rFonts w:hint="eastAsia"/>
          <w:lang w:val="zh-Hans" w:eastAsia="zh-CN"/>
        </w:rPr>
        <w:t>具体</w:t>
      </w:r>
      <w:r w:rsidR="00F93C06" w:rsidRPr="00F93C06">
        <w:rPr>
          <w:lang w:val="zh-Hans" w:eastAsia="zh-CN"/>
        </w:rPr>
        <w:t>哪个供应商。</w:t>
      </w:r>
    </w:p>
    <w:p w14:paraId="076185D2" w14:textId="04D24702" w:rsidR="009B425E" w:rsidRDefault="002D373C" w:rsidP="00A927FD">
      <w:pPr>
        <w:rPr>
          <w:lang w:eastAsia="zh-CN"/>
        </w:rPr>
      </w:pPr>
      <w:r>
        <w:rPr>
          <w:spacing w:val="-4"/>
          <w:lang w:val="zh-Hans" w:eastAsia="zh-CN"/>
        </w:rPr>
        <w:t>租户</w:t>
      </w:r>
      <w:r>
        <w:rPr>
          <w:lang w:val="zh-Hans" w:eastAsia="zh-CN"/>
        </w:rPr>
        <w:t>使用</w:t>
      </w:r>
      <w:r>
        <w:rPr>
          <w:lang w:val="zh-Hans" w:eastAsia="zh-CN"/>
        </w:rPr>
        <w:t xml:space="preserve"> Akash  </w:t>
      </w:r>
      <w:r>
        <w:rPr>
          <w:lang w:val="zh-Hans" w:eastAsia="zh-CN"/>
        </w:rPr>
        <w:t>是因为它的成本</w:t>
      </w:r>
      <w:r w:rsidR="00417BAE">
        <w:rPr>
          <w:rFonts w:hint="eastAsia"/>
          <w:lang w:val="zh-Hans" w:eastAsia="zh-CN"/>
        </w:rPr>
        <w:t>优势，</w:t>
      </w:r>
      <w:r>
        <w:rPr>
          <w:spacing w:val="-3"/>
          <w:lang w:val="zh-Hans" w:eastAsia="zh-CN"/>
        </w:rPr>
        <w:t>可用性</w:t>
      </w:r>
      <w:r w:rsidR="00417BAE">
        <w:rPr>
          <w:rFonts w:hint="eastAsia"/>
          <w:spacing w:val="-3"/>
          <w:lang w:val="zh-Hans" w:eastAsia="zh-CN"/>
        </w:rPr>
        <w:t>，</w:t>
      </w:r>
      <w:r>
        <w:rPr>
          <w:lang w:val="zh-Hans" w:eastAsia="zh-CN"/>
        </w:rPr>
        <w:t>在</w:t>
      </w:r>
      <w:proofErr w:type="gramStart"/>
      <w:r>
        <w:rPr>
          <w:lang w:val="zh-Hans" w:eastAsia="zh-CN"/>
        </w:rPr>
        <w:t>云</w:t>
      </w:r>
      <w:r w:rsidR="00DF6FCB">
        <w:rPr>
          <w:rFonts w:hint="eastAsia"/>
          <w:lang w:val="zh-Hans" w:eastAsia="zh-CN"/>
        </w:rPr>
        <w:t>供应</w:t>
      </w:r>
      <w:proofErr w:type="gramEnd"/>
      <w:r>
        <w:rPr>
          <w:lang w:val="zh-Hans" w:eastAsia="zh-CN"/>
        </w:rPr>
        <w:t>商之间</w:t>
      </w:r>
      <w:r w:rsidR="00417BAE">
        <w:rPr>
          <w:rFonts w:hint="eastAsia"/>
          <w:spacing w:val="-3"/>
          <w:lang w:val="zh-Hans" w:eastAsia="zh-CN"/>
        </w:rPr>
        <w:t>变换</w:t>
      </w:r>
      <w:r>
        <w:rPr>
          <w:lang w:val="zh-Hans" w:eastAsia="zh-CN"/>
        </w:rPr>
        <w:t>的灵活性，以及</w:t>
      </w:r>
      <w:r w:rsidR="00DF6FCB">
        <w:rPr>
          <w:rFonts w:hint="eastAsia"/>
          <w:w w:val="95"/>
          <w:lang w:val="zh-Hans" w:eastAsia="zh-CN"/>
        </w:rPr>
        <w:t>全球</w:t>
      </w:r>
      <w:r>
        <w:rPr>
          <w:w w:val="95"/>
          <w:lang w:val="zh-Hans" w:eastAsia="zh-CN"/>
        </w:rPr>
        <w:t>部署</w:t>
      </w:r>
      <w:r w:rsidR="008A538A">
        <w:rPr>
          <w:rFonts w:hint="eastAsia"/>
          <w:w w:val="95"/>
          <w:lang w:val="zh-Hans" w:eastAsia="zh-CN"/>
        </w:rPr>
        <w:t>的</w:t>
      </w:r>
      <w:r w:rsidR="008A538A">
        <w:rPr>
          <w:lang w:val="zh-Hans" w:eastAsia="zh-CN"/>
        </w:rPr>
        <w:t>性能优势</w:t>
      </w:r>
      <w:r>
        <w:rPr>
          <w:w w:val="95"/>
          <w:lang w:val="zh-Hans" w:eastAsia="zh-CN"/>
        </w:rPr>
        <w:t>。供应商使用</w:t>
      </w:r>
      <w:r>
        <w:rPr>
          <w:w w:val="95"/>
          <w:lang w:val="zh-Hans" w:eastAsia="zh-CN"/>
        </w:rPr>
        <w:t xml:space="preserve"> Akash</w:t>
      </w:r>
      <w:r>
        <w:rPr>
          <w:lang w:val="zh-Hans" w:eastAsia="zh-CN"/>
        </w:rPr>
        <w:t xml:space="preserve"> </w:t>
      </w:r>
      <w:r w:rsidR="008A538A">
        <w:rPr>
          <w:rFonts w:hint="eastAsia"/>
          <w:w w:val="95"/>
          <w:lang w:val="zh-Hans" w:eastAsia="zh-CN"/>
        </w:rPr>
        <w:t>是</w:t>
      </w:r>
      <w:r>
        <w:rPr>
          <w:lang w:val="zh-Hans" w:eastAsia="zh-CN"/>
        </w:rPr>
        <w:t>因为他们</w:t>
      </w:r>
      <w:r w:rsidR="008A538A">
        <w:rPr>
          <w:rFonts w:hint="eastAsia"/>
          <w:lang w:val="zh-Hans" w:eastAsia="zh-CN"/>
        </w:rPr>
        <w:t>可以</w:t>
      </w:r>
      <w:r>
        <w:rPr>
          <w:lang w:val="zh-Hans" w:eastAsia="zh-CN"/>
        </w:rPr>
        <w:t>从专用或暂时未使用的</w:t>
      </w:r>
      <w:r w:rsidR="008A538A">
        <w:rPr>
          <w:rFonts w:hint="eastAsia"/>
          <w:lang w:val="zh-Hans" w:eastAsia="zh-CN"/>
        </w:rPr>
        <w:t>计算力</w:t>
      </w:r>
      <w:r>
        <w:rPr>
          <w:lang w:val="zh-Hans" w:eastAsia="zh-CN"/>
        </w:rPr>
        <w:t>中赚取利润。</w:t>
      </w:r>
    </w:p>
    <w:p w14:paraId="076185D3" w14:textId="4A1FDE34" w:rsidR="009B425E" w:rsidRDefault="002D373C" w:rsidP="009A6D02">
      <w:pPr>
        <w:rPr>
          <w:lang w:eastAsia="zh-CN"/>
        </w:rPr>
      </w:pPr>
      <w:r>
        <w:rPr>
          <w:lang w:val="zh-Hans" w:eastAsia="zh-CN"/>
        </w:rPr>
        <w:t>计算单元</w:t>
      </w:r>
      <w:r>
        <w:rPr>
          <w:i/>
          <w:lang w:val="zh-Hans" w:eastAsia="zh-CN"/>
        </w:rPr>
        <w:t>（</w:t>
      </w:r>
      <w:r>
        <w:rPr>
          <w:i/>
          <w:lang w:val="zh-Hans" w:eastAsia="zh-CN"/>
        </w:rPr>
        <w:t>CPU</w:t>
      </w:r>
      <w:r>
        <w:rPr>
          <w:i/>
          <w:lang w:val="zh-Hans" w:eastAsia="zh-CN"/>
        </w:rPr>
        <w:t>、内存、</w:t>
      </w:r>
      <w:r>
        <w:rPr>
          <w:i/>
          <w:spacing w:val="2"/>
          <w:lang w:val="zh-Hans" w:eastAsia="zh-CN"/>
        </w:rPr>
        <w:t>磁盘</w:t>
      </w:r>
      <w:r>
        <w:rPr>
          <w:spacing w:val="2"/>
          <w:lang w:val="zh-Hans" w:eastAsia="zh-CN"/>
        </w:rPr>
        <w:t>）</w:t>
      </w:r>
      <w:r>
        <w:rPr>
          <w:lang w:val="zh-Hans" w:eastAsia="zh-CN"/>
        </w:rPr>
        <w:t>作为容器</w:t>
      </w:r>
      <w:r w:rsidR="00892978">
        <w:rPr>
          <w:rFonts w:hint="eastAsia"/>
          <w:lang w:val="zh-Hans" w:eastAsia="zh-CN"/>
        </w:rPr>
        <w:t>在</w:t>
      </w:r>
      <w:r>
        <w:rPr>
          <w:lang w:val="zh-Hans" w:eastAsia="zh-CN"/>
        </w:rPr>
        <w:t xml:space="preserve"> Akash </w:t>
      </w:r>
      <w:r>
        <w:rPr>
          <w:lang w:val="zh-Hans" w:eastAsia="zh-CN"/>
        </w:rPr>
        <w:t>上</w:t>
      </w:r>
      <w:r w:rsidR="00892978">
        <w:rPr>
          <w:rFonts w:hint="eastAsia"/>
          <w:lang w:val="zh-Hans" w:eastAsia="zh-CN"/>
        </w:rPr>
        <w:t>出租</w:t>
      </w:r>
      <w:r>
        <w:rPr>
          <w:lang w:val="zh-Hans" w:eastAsia="zh-CN"/>
        </w:rPr>
        <w:t>。</w:t>
      </w:r>
      <w:r w:rsidR="00892978">
        <w:rPr>
          <w:rFonts w:hint="eastAsia"/>
          <w:lang w:val="zh-Hans" w:eastAsia="zh-CN"/>
        </w:rPr>
        <w:t>每一个容器</w:t>
      </w:r>
      <w:r w:rsidR="00892978">
        <w:rPr>
          <w:rStyle w:val="EndnoteReference"/>
          <w:lang w:val="zh-Hans" w:eastAsia="zh-CN"/>
        </w:rPr>
        <w:endnoteReference w:id="8"/>
      </w:r>
      <w:r>
        <w:rPr>
          <w:lang w:val="zh-Hans" w:eastAsia="zh-CN"/>
        </w:rPr>
        <w:t>是一</w:t>
      </w:r>
      <w:r w:rsidR="00B47A08">
        <w:rPr>
          <w:rFonts w:hint="eastAsia"/>
          <w:lang w:val="zh-Hans" w:eastAsia="zh-CN"/>
        </w:rPr>
        <w:t>个</w:t>
      </w:r>
      <w:r>
        <w:rPr>
          <w:lang w:val="zh-Hans" w:eastAsia="zh-CN"/>
        </w:rPr>
        <w:t>标准软件单元，</w:t>
      </w:r>
      <w:r w:rsidR="00112693" w:rsidRPr="00112693">
        <w:rPr>
          <w:lang w:val="zh-Hans" w:eastAsia="zh-CN"/>
        </w:rPr>
        <w:t>它将代码及其所有依赖项打包，因此应用程序可以在不同的计算环境之间快速可靠地运行。</w:t>
      </w:r>
      <w:r w:rsidR="00E53FDC" w:rsidRPr="00E53FDC">
        <w:rPr>
          <w:lang w:val="zh-Hans" w:eastAsia="zh-CN"/>
        </w:rPr>
        <w:t>容器</w:t>
      </w:r>
      <w:r w:rsidR="00E23CC4">
        <w:rPr>
          <w:rFonts w:hint="eastAsia"/>
          <w:lang w:val="zh-Hans" w:eastAsia="zh-CN"/>
        </w:rPr>
        <w:t>的形象</w:t>
      </w:r>
      <w:r w:rsidR="00E53FDC" w:rsidRPr="00E53FDC">
        <w:rPr>
          <w:lang w:val="zh-Hans" w:eastAsia="zh-CN"/>
        </w:rPr>
        <w:t>是一个轻量级的、独立的、可执行的软件包，包含运行应用程序所需的一切</w:t>
      </w:r>
      <w:r>
        <w:rPr>
          <w:lang w:val="zh-Hans" w:eastAsia="zh-CN"/>
        </w:rPr>
        <w:t>：代码、运行时</w:t>
      </w:r>
      <w:r w:rsidR="00E23CC4">
        <w:rPr>
          <w:rFonts w:hint="eastAsia"/>
          <w:lang w:val="zh-Hans" w:eastAsia="zh-CN"/>
        </w:rPr>
        <w:t>间</w:t>
      </w:r>
      <w:r>
        <w:rPr>
          <w:lang w:val="zh-Hans" w:eastAsia="zh-CN"/>
        </w:rPr>
        <w:t>、系统工具、系统库和设置。</w:t>
      </w:r>
    </w:p>
    <w:p w14:paraId="076185D4" w14:textId="05249DB1" w:rsidR="009B425E" w:rsidRDefault="002D373C" w:rsidP="00E015B4">
      <w:pPr>
        <w:rPr>
          <w:lang w:eastAsia="zh-CN"/>
        </w:rPr>
      </w:pPr>
      <w:r>
        <w:rPr>
          <w:lang w:val="zh-Hans" w:eastAsia="zh-CN"/>
        </w:rPr>
        <w:t>任何一</w:t>
      </w:r>
      <w:r w:rsidR="00191D16">
        <w:rPr>
          <w:rFonts w:hint="eastAsia"/>
          <w:lang w:val="zh-Hans" w:eastAsia="zh-CN"/>
        </w:rPr>
        <w:t>台</w:t>
      </w:r>
      <w:r>
        <w:rPr>
          <w:lang w:val="zh-Hans" w:eastAsia="zh-CN"/>
        </w:rPr>
        <w:t>物理机器（</w:t>
      </w:r>
      <w:r w:rsidR="00E015B4">
        <w:rPr>
          <w:rFonts w:hint="eastAsia"/>
          <w:lang w:val="zh-Hans" w:eastAsia="zh-CN"/>
        </w:rPr>
        <w:t>即计算机或</w:t>
      </w:r>
      <w:r>
        <w:rPr>
          <w:lang w:val="zh-Hans" w:eastAsia="zh-CN"/>
        </w:rPr>
        <w:t>服务器）都可以使用一种称为虚拟化的过程将计算机的资源分割成容器。</w:t>
      </w:r>
      <w:r w:rsidR="004F4361" w:rsidRPr="004F4361">
        <w:rPr>
          <w:lang w:val="zh-Hans" w:eastAsia="zh-CN"/>
        </w:rPr>
        <w:t>Docker</w:t>
      </w:r>
      <w:r w:rsidR="00191D16">
        <w:rPr>
          <w:lang w:val="zh-Hans" w:eastAsia="zh-CN"/>
        </w:rPr>
        <w:t xml:space="preserve"> </w:t>
      </w:r>
      <w:r w:rsidR="004F4361" w:rsidRPr="004F4361">
        <w:rPr>
          <w:lang w:val="zh-Hans" w:eastAsia="zh-CN"/>
        </w:rPr>
        <w:t>是一家提供被广泛采用的容器虚拟化技术的公司，通常将包含称为</w:t>
      </w:r>
      <w:r w:rsidR="00636467">
        <w:rPr>
          <w:rFonts w:hint="eastAsia"/>
          <w:lang w:val="zh-Hans" w:eastAsia="zh-CN"/>
        </w:rPr>
        <w:t>“</w:t>
      </w:r>
      <w:r w:rsidR="004F4361" w:rsidRPr="004F4361">
        <w:rPr>
          <w:lang w:val="zh-Hans" w:eastAsia="zh-CN"/>
        </w:rPr>
        <w:t>Docker</w:t>
      </w:r>
      <w:r w:rsidR="004F4361" w:rsidRPr="004F4361">
        <w:rPr>
          <w:lang w:val="zh-Hans" w:eastAsia="zh-CN"/>
        </w:rPr>
        <w:t>镜像</w:t>
      </w:r>
      <w:r w:rsidR="00636467">
        <w:rPr>
          <w:rFonts w:hint="eastAsia"/>
          <w:lang w:val="zh-Hans" w:eastAsia="zh-CN"/>
        </w:rPr>
        <w:t>”</w:t>
      </w:r>
      <w:r w:rsidR="004F4361" w:rsidRPr="004F4361">
        <w:rPr>
          <w:lang w:val="zh-Hans" w:eastAsia="zh-CN"/>
        </w:rPr>
        <w:t>。物理计算机和容器之间的关系如图</w:t>
      </w:r>
      <w:r w:rsidR="00EE33F2">
        <w:rPr>
          <w:rFonts w:hint="eastAsia"/>
          <w:lang w:val="zh-Hans" w:eastAsia="zh-CN"/>
        </w:rPr>
        <w:t xml:space="preserve"> </w:t>
      </w:r>
      <w:r w:rsidR="004F4361" w:rsidRPr="004F4361">
        <w:rPr>
          <w:lang w:val="zh-Hans" w:eastAsia="zh-CN"/>
        </w:rPr>
        <w:t>1</w:t>
      </w:r>
      <w:r w:rsidR="00FC27F6">
        <w:rPr>
          <w:lang w:val="zh-Hans" w:eastAsia="zh-CN"/>
        </w:rPr>
        <w:t xml:space="preserve"> </w:t>
      </w:r>
      <w:r w:rsidR="004F4361" w:rsidRPr="004F4361">
        <w:rPr>
          <w:lang w:val="zh-Hans" w:eastAsia="zh-CN"/>
        </w:rPr>
        <w:t>所示。</w:t>
      </w:r>
    </w:p>
    <w:p w14:paraId="076185D5" w14:textId="5F5C2670" w:rsidR="009B425E" w:rsidRDefault="002D373C" w:rsidP="001E6ABC">
      <w:pPr>
        <w:rPr>
          <w:lang w:eastAsia="zh-CN"/>
        </w:rPr>
      </w:pPr>
      <w:r>
        <w:rPr>
          <w:lang w:val="zh-Hans" w:eastAsia="zh-CN"/>
        </w:rPr>
        <w:t>所有市场交易都在</w:t>
      </w:r>
      <w:r>
        <w:rPr>
          <w:lang w:val="zh-Hans" w:eastAsia="zh-CN"/>
        </w:rPr>
        <w:t xml:space="preserve"> Akash</w:t>
      </w:r>
      <w:r w:rsidR="00014CE9">
        <w:rPr>
          <w:lang w:val="zh-Hans" w:eastAsia="zh-CN"/>
        </w:rPr>
        <w:t xml:space="preserve"> </w:t>
      </w:r>
      <w:r>
        <w:rPr>
          <w:lang w:val="zh-Hans" w:eastAsia="zh-CN"/>
        </w:rPr>
        <w:t>区块链上</w:t>
      </w:r>
      <w:r w:rsidR="00014CE9">
        <w:rPr>
          <w:rFonts w:hint="eastAsia"/>
          <w:lang w:val="zh-Hans" w:eastAsia="zh-CN"/>
        </w:rPr>
        <w:t>进行</w:t>
      </w:r>
      <w:r>
        <w:rPr>
          <w:lang w:val="zh-Hans" w:eastAsia="zh-CN"/>
        </w:rPr>
        <w:t>。</w:t>
      </w:r>
      <w:r>
        <w:rPr>
          <w:spacing w:val="-9"/>
          <w:lang w:val="zh-Hans" w:eastAsia="zh-CN"/>
        </w:rPr>
        <w:t>要</w:t>
      </w:r>
      <w:r>
        <w:rPr>
          <w:lang w:val="zh-Hans" w:eastAsia="zh-CN"/>
        </w:rPr>
        <w:t>租用容器，</w:t>
      </w:r>
      <w:r>
        <w:rPr>
          <w:i/>
          <w:lang w:val="zh-Hans" w:eastAsia="zh-CN"/>
        </w:rPr>
        <w:t>租户</w:t>
      </w:r>
      <w:r>
        <w:rPr>
          <w:lang w:val="zh-Hans" w:eastAsia="zh-CN"/>
        </w:rPr>
        <w:t>（开发人员）</w:t>
      </w:r>
      <w:r>
        <w:rPr>
          <w:spacing w:val="-3"/>
          <w:lang w:val="zh-Hans" w:eastAsia="zh-CN"/>
        </w:rPr>
        <w:t>通过</w:t>
      </w:r>
      <w:r>
        <w:rPr>
          <w:lang w:val="zh-Hans" w:eastAsia="zh-CN"/>
        </w:rPr>
        <w:t>指定单元类型和每种类型单元的</w:t>
      </w:r>
      <w:r w:rsidR="00F5132C">
        <w:rPr>
          <w:rFonts w:hint="eastAsia"/>
          <w:lang w:val="zh-Hans" w:eastAsia="zh-CN"/>
        </w:rPr>
        <w:t>数量</w:t>
      </w:r>
      <w:r>
        <w:rPr>
          <w:lang w:val="zh-Hans" w:eastAsia="zh-CN"/>
        </w:rPr>
        <w:t>来请求部署。</w:t>
      </w:r>
      <w:r>
        <w:rPr>
          <w:spacing w:val="-9"/>
          <w:lang w:val="zh-Hans" w:eastAsia="zh-CN"/>
        </w:rPr>
        <w:t>要</w:t>
      </w:r>
      <w:r>
        <w:rPr>
          <w:lang w:val="zh-Hans" w:eastAsia="zh-CN"/>
        </w:rPr>
        <w:t>指定单位类型，租户指定要匹配的</w:t>
      </w:r>
      <w:r w:rsidR="002E13E9">
        <w:rPr>
          <w:rFonts w:hint="eastAsia"/>
          <w:lang w:val="zh-Hans" w:eastAsia="zh-CN"/>
        </w:rPr>
        <w:t>属性</w:t>
      </w:r>
      <w:r>
        <w:rPr>
          <w:lang w:val="zh-Hans" w:eastAsia="zh-CN"/>
        </w:rPr>
        <w:t>，例如区域（如美国）或</w:t>
      </w:r>
      <w:r>
        <w:rPr>
          <w:spacing w:val="-3"/>
          <w:lang w:val="zh-Hans" w:eastAsia="zh-CN"/>
        </w:rPr>
        <w:t>隐私</w:t>
      </w:r>
      <w:r>
        <w:rPr>
          <w:lang w:val="zh-Hans" w:eastAsia="zh-CN"/>
        </w:rPr>
        <w:t>功能（如英特尔</w:t>
      </w:r>
      <w:r>
        <w:rPr>
          <w:lang w:val="zh-Hans" w:eastAsia="zh-CN"/>
        </w:rPr>
        <w:t xml:space="preserve"> SGX</w:t>
      </w:r>
      <w:r>
        <w:rPr>
          <w:lang w:val="zh-Hans" w:eastAsia="zh-CN"/>
        </w:rPr>
        <w:t>）。租户还</w:t>
      </w:r>
      <w:r w:rsidR="00CC58A4">
        <w:rPr>
          <w:rFonts w:hint="eastAsia"/>
          <w:lang w:val="zh-Hans" w:eastAsia="zh-CN"/>
        </w:rPr>
        <w:t>要明确</w:t>
      </w:r>
      <w:r>
        <w:rPr>
          <w:lang w:val="zh-Hans" w:eastAsia="zh-CN"/>
        </w:rPr>
        <w:t>他们愿意为每种单</w:t>
      </w:r>
      <w:r w:rsidR="00673949">
        <w:rPr>
          <w:rFonts w:hint="eastAsia"/>
          <w:lang w:val="zh-Hans" w:eastAsia="zh-CN"/>
        </w:rPr>
        <w:t>元类型</w:t>
      </w:r>
      <w:r>
        <w:rPr>
          <w:spacing w:val="-3"/>
          <w:lang w:val="zh-Hans" w:eastAsia="zh-CN"/>
        </w:rPr>
        <w:t>支付</w:t>
      </w:r>
      <w:r>
        <w:rPr>
          <w:lang w:val="zh-Hans" w:eastAsia="zh-CN"/>
        </w:rPr>
        <w:t>的最高价格。</w:t>
      </w:r>
    </w:p>
    <w:p w14:paraId="076185D6" w14:textId="7526D927" w:rsidR="009B425E" w:rsidRDefault="002D373C" w:rsidP="0038721E">
      <w:pPr>
        <w:rPr>
          <w:lang w:eastAsia="zh-CN"/>
        </w:rPr>
      </w:pPr>
      <w:r>
        <w:rPr>
          <w:i/>
          <w:spacing w:val="-3"/>
          <w:lang w:val="zh-Hans" w:eastAsia="zh-CN"/>
        </w:rPr>
        <w:t>订单</w:t>
      </w:r>
      <w:r>
        <w:rPr>
          <w:lang w:val="zh-Hans" w:eastAsia="zh-CN"/>
        </w:rPr>
        <w:t>在订单</w:t>
      </w:r>
      <w:r>
        <w:rPr>
          <w:spacing w:val="2"/>
          <w:lang w:val="zh-Hans" w:eastAsia="zh-CN"/>
        </w:rPr>
        <w:t>簿</w:t>
      </w:r>
      <w:r>
        <w:rPr>
          <w:lang w:val="zh-Hans" w:eastAsia="zh-CN"/>
        </w:rPr>
        <w:t>中创建（</w:t>
      </w:r>
      <w:r w:rsidR="00E959E6">
        <w:rPr>
          <w:rFonts w:hint="eastAsia"/>
          <w:lang w:val="zh-Hans" w:eastAsia="zh-CN"/>
        </w:rPr>
        <w:t>在一个</w:t>
      </w:r>
      <w:r>
        <w:rPr>
          <w:lang w:val="zh-Hans" w:eastAsia="zh-CN"/>
        </w:rPr>
        <w:t>验证</w:t>
      </w:r>
      <w:r w:rsidR="00E959E6">
        <w:rPr>
          <w:rFonts w:hint="eastAsia"/>
          <w:lang w:val="zh-Hans" w:eastAsia="zh-CN"/>
        </w:rPr>
        <w:t>人</w:t>
      </w:r>
      <w:r>
        <w:rPr>
          <w:lang w:val="zh-Hans" w:eastAsia="zh-CN"/>
        </w:rPr>
        <w:t>接受后）。</w:t>
      </w:r>
    </w:p>
    <w:p w14:paraId="076185D8" w14:textId="4DEECE91" w:rsidR="009B425E" w:rsidRDefault="002D373C" w:rsidP="00471888">
      <w:pPr>
        <w:rPr>
          <w:lang w:val="zh-Hans" w:eastAsia="zh-CN"/>
        </w:rPr>
      </w:pPr>
      <w:r>
        <w:rPr>
          <w:lang w:val="zh-Hans" w:eastAsia="zh-CN"/>
        </w:rPr>
        <w:lastRenderedPageBreak/>
        <w:t>与订单的所有要求相匹配的</w:t>
      </w:r>
      <w:r w:rsidR="007845AB">
        <w:rPr>
          <w:rFonts w:hint="eastAsia"/>
          <w:lang w:val="zh-Hans" w:eastAsia="zh-CN"/>
        </w:rPr>
        <w:t>供应</w:t>
      </w:r>
      <w:r>
        <w:rPr>
          <w:lang w:val="zh-Hans" w:eastAsia="zh-CN"/>
        </w:rPr>
        <w:t>商，进行</w:t>
      </w:r>
      <w:r w:rsidRPr="007D55E3">
        <w:rPr>
          <w:i/>
          <w:iCs/>
          <w:lang w:val="zh-Hans" w:eastAsia="zh-CN"/>
        </w:rPr>
        <w:t>竞价</w:t>
      </w:r>
      <w:r>
        <w:rPr>
          <w:lang w:val="zh-Hans" w:eastAsia="zh-CN"/>
        </w:rPr>
        <w:t>。</w:t>
      </w:r>
      <w:r w:rsidR="005A5DBB">
        <w:rPr>
          <w:rFonts w:hint="eastAsia"/>
          <w:lang w:val="zh-Hans" w:eastAsia="zh-CN"/>
        </w:rPr>
        <w:t>提出</w:t>
      </w:r>
      <w:r>
        <w:rPr>
          <w:lang w:val="zh-Hans" w:eastAsia="zh-CN"/>
        </w:rPr>
        <w:t>最低金额的</w:t>
      </w:r>
      <w:r w:rsidR="005A5DBB">
        <w:rPr>
          <w:rFonts w:hint="eastAsia"/>
          <w:lang w:val="zh-Hans" w:eastAsia="zh-CN"/>
        </w:rPr>
        <w:t>供应商</w:t>
      </w:r>
      <w:r>
        <w:rPr>
          <w:lang w:val="zh-Hans" w:eastAsia="zh-CN"/>
        </w:rPr>
        <w:t>获胜（和匹配要求），</w:t>
      </w:r>
      <w:r w:rsidR="00BF713C">
        <w:rPr>
          <w:rFonts w:hint="eastAsia"/>
          <w:lang w:val="zh-Hans" w:eastAsia="zh-CN"/>
        </w:rPr>
        <w:t>随后</w:t>
      </w:r>
      <w:r>
        <w:rPr>
          <w:lang w:val="zh-Hans" w:eastAsia="zh-CN"/>
        </w:rPr>
        <w:t>租户和</w:t>
      </w:r>
      <w:r w:rsidR="00BF713C">
        <w:rPr>
          <w:rFonts w:hint="eastAsia"/>
          <w:lang w:val="zh-Hans" w:eastAsia="zh-CN"/>
        </w:rPr>
        <w:t>供应商之间</w:t>
      </w:r>
      <w:r>
        <w:rPr>
          <w:lang w:val="zh-Hans" w:eastAsia="zh-CN"/>
        </w:rPr>
        <w:t>创建</w:t>
      </w:r>
      <w:r w:rsidR="00BF713C" w:rsidRPr="00BF713C">
        <w:rPr>
          <w:rFonts w:hint="eastAsia"/>
          <w:i/>
          <w:iCs/>
          <w:lang w:val="zh-Hans" w:eastAsia="zh-CN"/>
        </w:rPr>
        <w:t>租约</w:t>
      </w:r>
      <w:r>
        <w:rPr>
          <w:lang w:val="zh-Hans" w:eastAsia="zh-CN"/>
        </w:rPr>
        <w:t>。</w:t>
      </w:r>
      <w:r>
        <w:rPr>
          <w:spacing w:val="-6"/>
          <w:lang w:val="zh-Hans" w:eastAsia="zh-CN"/>
        </w:rPr>
        <w:t>对于</w:t>
      </w:r>
      <w:r>
        <w:rPr>
          <w:lang w:val="zh-Hans" w:eastAsia="zh-CN"/>
        </w:rPr>
        <w:t>每一次成功的租赁，租赁金额</w:t>
      </w:r>
      <w:r>
        <w:rPr>
          <w:spacing w:val="-4"/>
          <w:lang w:val="zh-Hans" w:eastAsia="zh-CN"/>
        </w:rPr>
        <w:t>（</w:t>
      </w:r>
      <w:r w:rsidR="00835DBB">
        <w:rPr>
          <w:rFonts w:hint="eastAsia"/>
          <w:i/>
          <w:spacing w:val="-4"/>
          <w:lang w:val="zh-Hans" w:eastAsia="zh-CN"/>
        </w:rPr>
        <w:t>收益</w:t>
      </w:r>
      <w:r>
        <w:rPr>
          <w:i/>
          <w:spacing w:val="-5"/>
          <w:lang w:val="zh-Hans" w:eastAsia="zh-CN"/>
        </w:rPr>
        <w:t>费用</w:t>
      </w:r>
      <w:r>
        <w:rPr>
          <w:spacing w:val="-5"/>
          <w:lang w:val="zh-Hans" w:eastAsia="zh-CN"/>
        </w:rPr>
        <w:t>）</w:t>
      </w:r>
      <w:r>
        <w:rPr>
          <w:lang w:val="zh-Hans" w:eastAsia="zh-CN"/>
        </w:rPr>
        <w:t>的一部分支付给</w:t>
      </w:r>
      <w:r w:rsidR="008E1C3C">
        <w:rPr>
          <w:rFonts w:hint="eastAsia"/>
          <w:lang w:val="zh-Hans" w:eastAsia="zh-CN"/>
        </w:rPr>
        <w:t>质押人</w:t>
      </w:r>
      <w:r>
        <w:rPr>
          <w:lang w:val="zh-Hans" w:eastAsia="zh-CN"/>
        </w:rPr>
        <w:t>，</w:t>
      </w:r>
      <w:r w:rsidR="008E1C3C">
        <w:rPr>
          <w:rFonts w:hint="eastAsia"/>
          <w:lang w:val="zh-Hans" w:eastAsia="zh-CN"/>
        </w:rPr>
        <w:t>在第四节第一点中描述。</w:t>
      </w:r>
    </w:p>
    <w:p w14:paraId="61A57FFB" w14:textId="579E997E" w:rsidR="0043216F" w:rsidRDefault="0043216F" w:rsidP="00471888">
      <w:pPr>
        <w:rPr>
          <w:lang w:eastAsia="zh-CN"/>
        </w:rPr>
      </w:pPr>
    </w:p>
    <w:p w14:paraId="076185DA" w14:textId="61ACA3EF" w:rsidR="009B425E" w:rsidRDefault="00F06A9F">
      <w:pPr>
        <w:pStyle w:val="BodyText"/>
        <w:spacing w:before="9"/>
        <w:rPr>
          <w:rFonts w:ascii="Arial"/>
          <w:sz w:val="11"/>
          <w:lang w:eastAsia="zh-CN"/>
        </w:rPr>
      </w:pPr>
      <w:r>
        <w:rPr>
          <w:rFonts w:ascii="Microsoft YaHei"/>
          <w:noProof/>
        </w:rPr>
        <w:pict w14:anchorId="2BBF88D7">
          <v:shapetype id="_x0000_t202" coordsize="21600,21600" o:spt="202" path="m,l,21600r21600,l21600,xe">
            <v:stroke joinstyle="miter"/>
            <v:path gradientshapeok="t" o:connecttype="rect"/>
          </v:shapetype>
          <v:shape id="_x0000_s1064" type="#_x0000_t202" style="position:absolute;left:0;text-align:left;margin-left:239.05pt;margin-top:41.65pt;width:176.35pt;height:34.5pt;z-index:251709440;mso-position-horizontal-relative:text;mso-position-vertical-relative:text" stroked="f">
            <v:textbox inset="0,0,0,0">
              <w:txbxContent>
                <w:p w14:paraId="5D1A8E59" w14:textId="77777777" w:rsidR="00C25949" w:rsidRPr="00C25949" w:rsidRDefault="00C25949" w:rsidP="00C25949">
                  <w:pPr>
                    <w:ind w:firstLine="0"/>
                    <w:rPr>
                      <w:sz w:val="20"/>
                      <w:szCs w:val="20"/>
                      <w:lang w:val="zh-Hans" w:eastAsia="zh-CN"/>
                    </w:rPr>
                  </w:pPr>
                  <w:r w:rsidRPr="00C25949">
                    <w:rPr>
                      <w:sz w:val="20"/>
                      <w:szCs w:val="20"/>
                      <w:lang w:val="zh-Hans" w:eastAsia="zh-CN"/>
                    </w:rPr>
                    <w:t>图</w:t>
                  </w:r>
                  <w:r w:rsidRPr="00C25949">
                    <w:rPr>
                      <w:sz w:val="20"/>
                      <w:szCs w:val="20"/>
                      <w:lang w:val="zh-Hans" w:eastAsia="zh-CN"/>
                    </w:rPr>
                    <w:t xml:space="preserve"> 1</w:t>
                  </w:r>
                  <w:r w:rsidRPr="00C25949">
                    <w:rPr>
                      <w:sz w:val="20"/>
                      <w:szCs w:val="20"/>
                      <w:lang w:val="zh-Hans" w:eastAsia="zh-CN"/>
                    </w:rPr>
                    <w:t>：</w:t>
                  </w:r>
                  <w:r w:rsidRPr="00C25949">
                    <w:rPr>
                      <w:rFonts w:hint="eastAsia"/>
                      <w:sz w:val="20"/>
                      <w:szCs w:val="20"/>
                      <w:lang w:val="zh-Hans" w:eastAsia="zh-CN"/>
                    </w:rPr>
                    <w:t>容器</w:t>
                  </w:r>
                  <w:r w:rsidRPr="00C25949">
                    <w:rPr>
                      <w:sz w:val="20"/>
                      <w:szCs w:val="20"/>
                      <w:lang w:val="zh-Hans" w:eastAsia="zh-CN"/>
                    </w:rPr>
                    <w:t>化应用程序</w:t>
                  </w:r>
                  <w:r w:rsidRPr="00C25949">
                    <w:rPr>
                      <w:rFonts w:hint="eastAsia"/>
                      <w:sz w:val="20"/>
                      <w:szCs w:val="20"/>
                      <w:lang w:val="zh-Hans" w:eastAsia="zh-CN"/>
                    </w:rPr>
                    <w:t>与物理服务器关系</w:t>
                  </w:r>
                  <w:r w:rsidRPr="00C25949">
                    <w:rPr>
                      <w:sz w:val="20"/>
                      <w:szCs w:val="20"/>
                      <w:lang w:val="zh-Hans" w:eastAsia="zh-CN"/>
                    </w:rPr>
                    <w:t>的简单说明</w:t>
                  </w:r>
                </w:p>
                <w:p w14:paraId="6DF16B42" w14:textId="26D8900A" w:rsidR="00C25949" w:rsidRPr="003C4067" w:rsidRDefault="00C25949" w:rsidP="00C25949">
                  <w:pPr>
                    <w:pStyle w:val="Caption"/>
                    <w:rPr>
                      <w:noProof/>
                      <w:sz w:val="20"/>
                      <w:szCs w:val="20"/>
                      <w:lang w:eastAsia="zh-Hans"/>
                    </w:rPr>
                  </w:pPr>
                </w:p>
              </w:txbxContent>
            </v:textbox>
            <w10:wrap type="topAndBottom"/>
          </v:shape>
        </w:pict>
      </w:r>
      <w:r w:rsidR="00C25949">
        <w:rPr>
          <w:noProof/>
        </w:rPr>
        <w:drawing>
          <wp:anchor distT="0" distB="0" distL="114300" distR="114300" simplePos="0" relativeHeight="251668992" behindDoc="0" locked="0" layoutInCell="1" allowOverlap="1" wp14:anchorId="4D4C13A3" wp14:editId="07950CBB">
            <wp:simplePos x="0" y="0"/>
            <wp:positionH relativeFrom="column">
              <wp:posOffset>396571</wp:posOffset>
            </wp:positionH>
            <wp:positionV relativeFrom="paragraph">
              <wp:posOffset>98591</wp:posOffset>
            </wp:positionV>
            <wp:extent cx="2239645" cy="1748790"/>
            <wp:effectExtent l="0" t="0" r="0"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239645" cy="1748790"/>
                    </a:xfrm>
                    <a:prstGeom prst="rect">
                      <a:avLst/>
                    </a:prstGeom>
                  </pic:spPr>
                </pic:pic>
              </a:graphicData>
            </a:graphic>
            <wp14:sizeRelH relativeFrom="margin">
              <wp14:pctWidth>0</wp14:pctWidth>
            </wp14:sizeRelH>
            <wp14:sizeRelV relativeFrom="margin">
              <wp14:pctHeight>0</wp14:pctHeight>
            </wp14:sizeRelV>
          </wp:anchor>
        </w:drawing>
      </w:r>
    </w:p>
    <w:p w14:paraId="788208B8" w14:textId="58AB7FAE" w:rsidR="004F5735" w:rsidRDefault="004F5735">
      <w:pPr>
        <w:pStyle w:val="BodyText"/>
        <w:spacing w:before="9"/>
        <w:rPr>
          <w:rFonts w:ascii="Arial"/>
          <w:sz w:val="11"/>
          <w:lang w:eastAsia="zh-CN"/>
        </w:rPr>
      </w:pPr>
    </w:p>
    <w:p w14:paraId="11C14E03" w14:textId="77777777" w:rsidR="004F5735" w:rsidRDefault="004F5735">
      <w:pPr>
        <w:pStyle w:val="BodyText"/>
        <w:spacing w:before="9"/>
        <w:rPr>
          <w:rFonts w:ascii="Arial"/>
          <w:sz w:val="11"/>
          <w:lang w:eastAsia="zh-CN"/>
        </w:rPr>
      </w:pPr>
    </w:p>
    <w:p w14:paraId="076185DB" w14:textId="3F899B1E" w:rsidR="009B425E" w:rsidRDefault="009B425E">
      <w:pPr>
        <w:pStyle w:val="BodyText"/>
        <w:spacing w:line="20" w:lineRule="exact"/>
        <w:ind w:left="246"/>
        <w:rPr>
          <w:rFonts w:ascii="Arial"/>
          <w:sz w:val="2"/>
          <w:lang w:eastAsia="zh-CN"/>
        </w:rPr>
      </w:pPr>
    </w:p>
    <w:p w14:paraId="076185DC" w14:textId="358FB643" w:rsidR="009B425E" w:rsidRDefault="009B425E">
      <w:pPr>
        <w:pStyle w:val="BodyText"/>
        <w:rPr>
          <w:rFonts w:ascii="Arial"/>
          <w:lang w:eastAsia="zh-CN"/>
        </w:rPr>
      </w:pPr>
    </w:p>
    <w:p w14:paraId="076185DD" w14:textId="6C53ED44" w:rsidR="009B425E" w:rsidRDefault="009B425E">
      <w:pPr>
        <w:pStyle w:val="BodyText"/>
        <w:rPr>
          <w:rFonts w:ascii="Arial"/>
          <w:lang w:eastAsia="zh-CN"/>
        </w:rPr>
      </w:pPr>
    </w:p>
    <w:p w14:paraId="076185E8" w14:textId="010C9EDD" w:rsidR="009B425E" w:rsidRPr="00616140" w:rsidRDefault="00B90E34" w:rsidP="00616140">
      <w:pPr>
        <w:pStyle w:val="Heading2"/>
        <w:numPr>
          <w:ilvl w:val="0"/>
          <w:numId w:val="11"/>
        </w:numPr>
        <w:rPr>
          <w:rFonts w:ascii="Georgia"/>
        </w:rPr>
      </w:pPr>
      <w:bookmarkStart w:id="6" w:name="Proof_of_Stake_Based_Consensus"/>
      <w:bookmarkEnd w:id="6"/>
      <w:r>
        <w:rPr>
          <w:rFonts w:hint="eastAsia"/>
          <w:lang w:val="zh-Hans" w:eastAsia="zh-CN"/>
        </w:rPr>
        <w:t>基于权益证明的</w:t>
      </w:r>
      <w:r w:rsidR="004D5C25">
        <w:rPr>
          <w:rFonts w:hint="eastAsia"/>
          <w:lang w:val="zh-Hans" w:eastAsia="zh-CN"/>
        </w:rPr>
        <w:t>共识</w:t>
      </w:r>
    </w:p>
    <w:p w14:paraId="076185E9" w14:textId="77777777" w:rsidR="009B425E" w:rsidRDefault="009B425E">
      <w:pPr>
        <w:pStyle w:val="BodyText"/>
        <w:spacing w:before="6"/>
        <w:rPr>
          <w:rFonts w:ascii="Georgia"/>
          <w:b/>
          <w:sz w:val="27"/>
        </w:rPr>
      </w:pPr>
    </w:p>
    <w:p w14:paraId="076185EA" w14:textId="5C373549" w:rsidR="009B425E" w:rsidRDefault="002D373C" w:rsidP="000F63FD">
      <w:pPr>
        <w:rPr>
          <w:lang w:eastAsia="zh-CN"/>
        </w:rPr>
      </w:pPr>
      <w:r>
        <w:rPr>
          <w:lang w:val="zh-Hans" w:eastAsia="zh-CN"/>
        </w:rPr>
        <w:t xml:space="preserve">Akash </w:t>
      </w:r>
      <w:proofErr w:type="gramStart"/>
      <w:r>
        <w:rPr>
          <w:lang w:val="zh-Hans" w:eastAsia="zh-CN"/>
        </w:rPr>
        <w:t>采用</w:t>
      </w:r>
      <w:r>
        <w:rPr>
          <w:spacing w:val="-3"/>
          <w:lang w:val="zh-Hans" w:eastAsia="zh-CN"/>
        </w:rPr>
        <w:t>由</w:t>
      </w:r>
      <w:proofErr w:type="gramEnd"/>
      <w:r w:rsidR="00E50B86">
        <w:rPr>
          <w:rFonts w:hint="eastAsia"/>
          <w:i/>
          <w:lang w:val="zh-Hans" w:eastAsia="zh-CN"/>
        </w:rPr>
        <w:t>权益</w:t>
      </w:r>
      <w:r>
        <w:rPr>
          <w:i/>
          <w:lang w:val="zh-Hans" w:eastAsia="zh-CN"/>
        </w:rPr>
        <w:t>证明</w:t>
      </w:r>
      <w:r>
        <w:rPr>
          <w:lang w:val="zh-Hans" w:eastAsia="zh-CN"/>
        </w:rPr>
        <w:t>共识模型保护的区块链</w:t>
      </w:r>
      <w:r w:rsidR="008E773C">
        <w:rPr>
          <w:rFonts w:hint="eastAsia"/>
          <w:lang w:val="zh-Hans" w:eastAsia="zh-CN"/>
        </w:rPr>
        <w:t>，</w:t>
      </w:r>
      <w:r>
        <w:rPr>
          <w:lang w:val="zh-Hans" w:eastAsia="zh-CN"/>
        </w:rPr>
        <w:t>作为</w:t>
      </w:r>
      <w:r w:rsidR="008E773C">
        <w:rPr>
          <w:rFonts w:hint="eastAsia"/>
          <w:lang w:val="zh-Hans" w:eastAsia="zh-CN"/>
        </w:rPr>
        <w:t>对抗女巫攻击的机制，</w:t>
      </w:r>
      <w:r w:rsidR="00FD7F44">
        <w:rPr>
          <w:rFonts w:hint="eastAsia"/>
          <w:lang w:val="zh-Hans" w:eastAsia="zh-CN"/>
        </w:rPr>
        <w:t>用于</w:t>
      </w:r>
      <w:r w:rsidR="00581FEA">
        <w:rPr>
          <w:rFonts w:hint="eastAsia"/>
          <w:lang w:val="zh-Hans" w:eastAsia="zh-CN"/>
        </w:rPr>
        <w:t>确定在共识协议中的参与度，</w:t>
      </w:r>
      <w:r>
        <w:rPr>
          <w:lang w:val="zh-Hans" w:eastAsia="zh-CN"/>
        </w:rPr>
        <w:t>并</w:t>
      </w:r>
      <w:r w:rsidR="00903FCC">
        <w:rPr>
          <w:rFonts w:hint="eastAsia"/>
          <w:lang w:val="zh-Hans" w:eastAsia="zh-CN"/>
        </w:rPr>
        <w:t>运用</w:t>
      </w:r>
      <w:r>
        <w:rPr>
          <w:lang w:val="zh-Hans" w:eastAsia="zh-CN"/>
        </w:rPr>
        <w:t>拜占庭容错共识的</w:t>
      </w:r>
      <w:r w:rsidR="00581FEA">
        <w:rPr>
          <w:rFonts w:hint="eastAsia"/>
          <w:lang w:val="zh-Hans" w:eastAsia="zh-CN"/>
        </w:rPr>
        <w:t xml:space="preserve"> </w:t>
      </w:r>
      <w:r>
        <w:rPr>
          <w:spacing w:val="-3"/>
          <w:lang w:val="zh-Hans" w:eastAsia="zh-CN"/>
        </w:rPr>
        <w:t>Tendermint</w:t>
      </w:r>
      <w:r w:rsidR="004D5C25">
        <w:rPr>
          <w:rStyle w:val="EndnoteReference"/>
          <w:spacing w:val="-3"/>
          <w:lang w:val="zh-Hans" w:eastAsia="zh-CN"/>
        </w:rPr>
        <w:endnoteReference w:id="9"/>
      </w:r>
      <w:r w:rsidR="00581FEA">
        <w:rPr>
          <w:spacing w:val="-3"/>
          <w:lang w:val="zh-Hans" w:eastAsia="zh-CN"/>
        </w:rPr>
        <w:t xml:space="preserve"> </w:t>
      </w:r>
      <w:r>
        <w:rPr>
          <w:lang w:val="zh-Hans" w:eastAsia="zh-CN"/>
        </w:rPr>
        <w:t>算法。</w:t>
      </w:r>
      <w:r w:rsidR="00425A4B" w:rsidRPr="00425A4B">
        <w:rPr>
          <w:spacing w:val="-3"/>
          <w:lang w:val="zh-Hans" w:eastAsia="zh-CN"/>
        </w:rPr>
        <w:t>Tendermint</w:t>
      </w:r>
      <w:r w:rsidR="00425A4B">
        <w:rPr>
          <w:spacing w:val="-3"/>
          <w:lang w:val="zh-Hans" w:eastAsia="zh-CN"/>
        </w:rPr>
        <w:t xml:space="preserve"> </w:t>
      </w:r>
      <w:r w:rsidR="00425A4B" w:rsidRPr="00425A4B">
        <w:rPr>
          <w:spacing w:val="-3"/>
          <w:lang w:val="zh-Hans" w:eastAsia="zh-CN"/>
        </w:rPr>
        <w:t>的</w:t>
      </w:r>
      <w:r w:rsidR="00D20E36">
        <w:rPr>
          <w:rFonts w:hint="eastAsia"/>
          <w:spacing w:val="-3"/>
          <w:lang w:val="zh-Hans" w:eastAsia="zh-CN"/>
        </w:rPr>
        <w:t>出现</w:t>
      </w:r>
      <w:r w:rsidR="00425A4B" w:rsidRPr="00425A4B">
        <w:rPr>
          <w:spacing w:val="-3"/>
          <w:lang w:val="zh-Hans" w:eastAsia="zh-CN"/>
        </w:rPr>
        <w:t>是为了解决</w:t>
      </w:r>
      <w:r w:rsidR="00962990">
        <w:rPr>
          <w:rFonts w:hint="eastAsia"/>
          <w:spacing w:val="-3"/>
          <w:lang w:val="zh-Hans" w:eastAsia="zh-CN"/>
        </w:rPr>
        <w:t>工作证明机制中的</w:t>
      </w:r>
      <w:r w:rsidR="00425A4B" w:rsidRPr="00425A4B">
        <w:rPr>
          <w:spacing w:val="-3"/>
          <w:lang w:val="zh-Hans" w:eastAsia="zh-CN"/>
        </w:rPr>
        <w:t>速度</w:t>
      </w:r>
      <w:r w:rsidR="00962990">
        <w:rPr>
          <w:rFonts w:hint="eastAsia"/>
          <w:spacing w:val="-3"/>
          <w:lang w:val="zh-Hans" w:eastAsia="zh-CN"/>
        </w:rPr>
        <w:t>、</w:t>
      </w:r>
      <w:r w:rsidR="00425A4B" w:rsidRPr="00425A4B">
        <w:rPr>
          <w:spacing w:val="-3"/>
          <w:lang w:val="zh-Hans" w:eastAsia="zh-CN"/>
        </w:rPr>
        <w:t>可</w:t>
      </w:r>
      <w:r w:rsidR="00425A4B">
        <w:rPr>
          <w:rFonts w:hint="eastAsia"/>
          <w:spacing w:val="-3"/>
          <w:lang w:val="zh-Hans" w:eastAsia="zh-CN"/>
        </w:rPr>
        <w:t>扩展</w:t>
      </w:r>
      <w:r w:rsidR="00425A4B" w:rsidRPr="00425A4B">
        <w:rPr>
          <w:spacing w:val="-3"/>
          <w:lang w:val="zh-Hans" w:eastAsia="zh-CN"/>
        </w:rPr>
        <w:t>性</w:t>
      </w:r>
      <w:r w:rsidR="00962990">
        <w:rPr>
          <w:rFonts w:hint="eastAsia"/>
          <w:spacing w:val="-3"/>
          <w:lang w:val="zh-Hans" w:eastAsia="zh-CN"/>
        </w:rPr>
        <w:t>、</w:t>
      </w:r>
      <w:r w:rsidR="00425A4B" w:rsidRPr="00425A4B">
        <w:rPr>
          <w:spacing w:val="-3"/>
          <w:lang w:val="zh-Hans" w:eastAsia="zh-CN"/>
        </w:rPr>
        <w:t>环境</w:t>
      </w:r>
      <w:r w:rsidR="00962990">
        <w:rPr>
          <w:rFonts w:hint="eastAsia"/>
          <w:spacing w:val="-3"/>
          <w:lang w:val="zh-Hans" w:eastAsia="zh-CN"/>
        </w:rPr>
        <w:t>问题，</w:t>
      </w:r>
      <w:r w:rsidR="00D20E36">
        <w:rPr>
          <w:rFonts w:hint="eastAsia"/>
          <w:spacing w:val="-3"/>
          <w:lang w:val="zh-Hans" w:eastAsia="zh-CN"/>
        </w:rPr>
        <w:t>它带有以下特性：</w:t>
      </w:r>
    </w:p>
    <w:p w14:paraId="2318237C" w14:textId="1381315B" w:rsidR="007C39FE" w:rsidRPr="00A030BE" w:rsidRDefault="002D373C" w:rsidP="00A030BE">
      <w:pPr>
        <w:pStyle w:val="ListParagraph"/>
        <w:numPr>
          <w:ilvl w:val="0"/>
          <w:numId w:val="12"/>
        </w:numPr>
        <w:rPr>
          <w:w w:val="95"/>
          <w:lang w:val="zh-Hans" w:eastAsia="zh-CN"/>
        </w:rPr>
      </w:pPr>
      <w:r w:rsidRPr="00A030BE">
        <w:rPr>
          <w:lang w:val="zh-Hans" w:eastAsia="zh-CN"/>
        </w:rPr>
        <w:t>验证</w:t>
      </w:r>
      <w:r w:rsidR="00A4750E" w:rsidRPr="00A030BE">
        <w:rPr>
          <w:rFonts w:hint="eastAsia"/>
          <w:lang w:val="zh-Hans" w:eastAsia="zh-CN"/>
        </w:rPr>
        <w:t>人</w:t>
      </w:r>
      <w:r w:rsidRPr="00A030BE">
        <w:rPr>
          <w:w w:val="95"/>
          <w:lang w:val="zh-Hans" w:eastAsia="zh-CN"/>
        </w:rPr>
        <w:t>以加权循环方式</w:t>
      </w:r>
      <w:r w:rsidRPr="00A030BE">
        <w:rPr>
          <w:lang w:val="zh-Hans" w:eastAsia="zh-CN"/>
        </w:rPr>
        <w:t>轮流生成</w:t>
      </w:r>
      <w:r w:rsidR="00A4750E" w:rsidRPr="00A030BE">
        <w:rPr>
          <w:rFonts w:hint="eastAsia"/>
          <w:lang w:val="zh-Hans" w:eastAsia="zh-CN"/>
        </w:rPr>
        <w:t>区</w:t>
      </w:r>
      <w:r w:rsidRPr="00A030BE">
        <w:rPr>
          <w:lang w:val="zh-Hans" w:eastAsia="zh-CN"/>
        </w:rPr>
        <w:t>块，</w:t>
      </w:r>
      <w:r w:rsidR="00E35196" w:rsidRPr="00A030BE">
        <w:rPr>
          <w:w w:val="95"/>
          <w:lang w:val="zh-Hans" w:eastAsia="zh-CN"/>
        </w:rPr>
        <w:t>这意味着算法能够在每个</w:t>
      </w:r>
      <w:r w:rsidR="00226586" w:rsidRPr="00A030BE">
        <w:rPr>
          <w:rFonts w:hint="eastAsia"/>
          <w:w w:val="95"/>
          <w:lang w:val="zh-Hans" w:eastAsia="zh-CN"/>
        </w:rPr>
        <w:t>区</w:t>
      </w:r>
      <w:r w:rsidR="00E35196" w:rsidRPr="00A030BE">
        <w:rPr>
          <w:w w:val="95"/>
          <w:lang w:val="zh-Hans" w:eastAsia="zh-CN"/>
        </w:rPr>
        <w:t>块上无缝改变</w:t>
      </w:r>
      <w:r w:rsidR="00605DEC" w:rsidRPr="00A030BE">
        <w:rPr>
          <w:rFonts w:hint="eastAsia"/>
          <w:w w:val="95"/>
          <w:lang w:val="zh-Hans" w:eastAsia="zh-CN"/>
        </w:rPr>
        <w:t>领导者</w:t>
      </w:r>
      <w:r w:rsidR="00E35196" w:rsidRPr="00A030BE">
        <w:rPr>
          <w:w w:val="95"/>
          <w:lang w:val="zh-Hans" w:eastAsia="zh-CN"/>
        </w:rPr>
        <w:t>。</w:t>
      </w:r>
    </w:p>
    <w:p w14:paraId="1C52F1FC" w14:textId="63C7953A" w:rsidR="007C39FE" w:rsidRPr="00A030BE" w:rsidRDefault="00C65452" w:rsidP="00A030BE">
      <w:pPr>
        <w:pStyle w:val="ListParagraph"/>
        <w:numPr>
          <w:ilvl w:val="0"/>
          <w:numId w:val="12"/>
        </w:numPr>
        <w:rPr>
          <w:w w:val="95"/>
          <w:lang w:val="zh-Hans" w:eastAsia="zh-CN"/>
        </w:rPr>
      </w:pPr>
      <w:r w:rsidRPr="00A030BE">
        <w:rPr>
          <w:rFonts w:hint="eastAsia"/>
          <w:lang w:val="zh-Hans" w:eastAsia="zh-CN"/>
        </w:rPr>
        <w:t>严格的</w:t>
      </w:r>
      <w:r w:rsidR="007C39FE" w:rsidRPr="00A030BE">
        <w:rPr>
          <w:lang w:val="zh-Hans" w:eastAsia="zh-CN"/>
        </w:rPr>
        <w:t>拜占庭式故障责任允许惩罚行为不当的验证</w:t>
      </w:r>
      <w:r w:rsidR="004C656B" w:rsidRPr="00A030BE">
        <w:rPr>
          <w:rFonts w:hint="eastAsia"/>
          <w:lang w:val="zh-Hans" w:eastAsia="zh-CN"/>
        </w:rPr>
        <w:t>人</w:t>
      </w:r>
      <w:r w:rsidR="007C39FE" w:rsidRPr="00A030BE">
        <w:rPr>
          <w:lang w:val="zh-Hans" w:eastAsia="zh-CN"/>
        </w:rPr>
        <w:t>，并为网络提供经济安全。</w:t>
      </w:r>
    </w:p>
    <w:p w14:paraId="076185F1" w14:textId="1D18EBCA" w:rsidR="009B425E" w:rsidRDefault="002D373C" w:rsidP="004C656B">
      <w:pPr>
        <w:rPr>
          <w:lang w:eastAsia="zh-Hans"/>
        </w:rPr>
      </w:pPr>
      <w:r>
        <w:rPr>
          <w:lang w:val="zh-Hans" w:eastAsia="zh-CN"/>
        </w:rPr>
        <w:t>任何拥有</w:t>
      </w:r>
      <w:r>
        <w:rPr>
          <w:lang w:val="zh-Hans" w:eastAsia="zh-CN"/>
        </w:rPr>
        <w:t xml:space="preserve"> Akash</w:t>
      </w:r>
      <w:r w:rsidR="00A030BE">
        <w:rPr>
          <w:lang w:val="zh-Hans" w:eastAsia="zh-CN"/>
        </w:rPr>
        <w:t xml:space="preserve"> </w:t>
      </w:r>
      <w:proofErr w:type="gramStart"/>
      <w:r w:rsidR="00A030BE">
        <w:rPr>
          <w:rFonts w:hint="eastAsia"/>
          <w:lang w:val="zh-Hans" w:eastAsia="zh-CN"/>
        </w:rPr>
        <w:t>通证</w:t>
      </w:r>
      <w:r w:rsidR="007F2102">
        <w:rPr>
          <w:rFonts w:hint="eastAsia"/>
          <w:lang w:val="zh-Hans" w:eastAsia="zh-CN"/>
        </w:rPr>
        <w:t>的</w:t>
      </w:r>
      <w:proofErr w:type="gramEnd"/>
      <w:r w:rsidR="007F2102">
        <w:rPr>
          <w:rFonts w:hint="eastAsia"/>
          <w:lang w:val="zh-Hans" w:eastAsia="zh-CN"/>
        </w:rPr>
        <w:t>人都</w:t>
      </w:r>
      <w:r>
        <w:rPr>
          <w:lang w:val="zh-Hans" w:eastAsia="zh-CN"/>
        </w:rPr>
        <w:t>可以</w:t>
      </w:r>
      <w:r w:rsidR="007F2102">
        <w:rPr>
          <w:rFonts w:hint="eastAsia"/>
          <w:lang w:val="zh-Hans" w:eastAsia="zh-CN"/>
        </w:rPr>
        <w:t>绑定</w:t>
      </w:r>
      <w:r>
        <w:rPr>
          <w:lang w:val="zh-Hans" w:eastAsia="zh-CN"/>
        </w:rPr>
        <w:t>（或委托）他们的</w:t>
      </w:r>
      <w:r w:rsidR="007F2102">
        <w:rPr>
          <w:rFonts w:hint="eastAsia"/>
          <w:lang w:val="zh-Hans" w:eastAsia="zh-CN"/>
        </w:rPr>
        <w:t>代</w:t>
      </w:r>
      <w:r>
        <w:rPr>
          <w:lang w:val="zh-Hans" w:eastAsia="zh-CN"/>
        </w:rPr>
        <w:t>币，并成为一个</w:t>
      </w:r>
      <w:r w:rsidR="007F2102">
        <w:rPr>
          <w:rFonts w:hint="eastAsia"/>
          <w:spacing w:val="-3"/>
          <w:lang w:val="zh-Hans" w:eastAsia="zh-CN"/>
        </w:rPr>
        <w:t>验证人</w:t>
      </w:r>
      <w:r>
        <w:rPr>
          <w:lang w:val="zh-Hans" w:eastAsia="zh-CN"/>
        </w:rPr>
        <w:t>，</w:t>
      </w:r>
      <w:r w:rsidR="00A07570">
        <w:rPr>
          <w:rFonts w:hint="eastAsia"/>
          <w:lang w:val="zh-Hans" w:eastAsia="zh-CN"/>
        </w:rPr>
        <w:t>使得验证人集体是开源且无许可的。</w:t>
      </w:r>
      <w:r w:rsidR="00A07570">
        <w:rPr>
          <w:lang w:val="zh-Hans" w:eastAsia="zh-Hans"/>
        </w:rPr>
        <w:t>有限</w:t>
      </w:r>
      <w:r w:rsidR="00A07570">
        <w:rPr>
          <w:rFonts w:hint="eastAsia"/>
          <w:lang w:val="zh-Hans" w:eastAsia="zh-Hans"/>
        </w:rPr>
        <w:t>的</w:t>
      </w:r>
      <w:r w:rsidR="00A07570">
        <w:rPr>
          <w:rFonts w:hint="eastAsia"/>
          <w:lang w:val="zh-Hans" w:eastAsia="zh-Hans"/>
        </w:rPr>
        <w:t xml:space="preserve"> </w:t>
      </w:r>
      <w:r>
        <w:rPr>
          <w:lang w:val="zh-Hans" w:eastAsia="zh-Hans"/>
        </w:rPr>
        <w:t>Akash</w:t>
      </w:r>
      <w:r w:rsidR="00A07570">
        <w:rPr>
          <w:lang w:val="zh-Hans" w:eastAsia="zh-Hans"/>
        </w:rPr>
        <w:t xml:space="preserve"> </w:t>
      </w:r>
      <w:r w:rsidR="00A07570">
        <w:rPr>
          <w:rFonts w:hint="eastAsia"/>
          <w:lang w:val="zh-Hans" w:eastAsia="zh-Hans"/>
        </w:rPr>
        <w:t>通证</w:t>
      </w:r>
      <w:r>
        <w:rPr>
          <w:lang w:val="zh-Hans" w:eastAsia="zh-Hans"/>
        </w:rPr>
        <w:t>资源充当</w:t>
      </w:r>
      <w:r w:rsidR="0016759B">
        <w:rPr>
          <w:rFonts w:hint="eastAsia"/>
          <w:lang w:val="zh-Hans" w:eastAsia="zh-Hans"/>
        </w:rPr>
        <w:t>女巫</w:t>
      </w:r>
      <w:r w:rsidR="006C47BF">
        <w:rPr>
          <w:rFonts w:hint="eastAsia"/>
          <w:lang w:val="zh-Hans" w:eastAsia="zh-Hans"/>
        </w:rPr>
        <w:t>攻击</w:t>
      </w:r>
      <w:r>
        <w:rPr>
          <w:lang w:val="zh-Hans" w:eastAsia="zh-Hans"/>
        </w:rPr>
        <w:t>预防机制。</w:t>
      </w:r>
    </w:p>
    <w:p w14:paraId="076185F2" w14:textId="459FC561" w:rsidR="009B425E" w:rsidRDefault="00ED3865" w:rsidP="001F4877">
      <w:pPr>
        <w:rPr>
          <w:lang w:eastAsia="zh-CN"/>
        </w:rPr>
      </w:pPr>
      <w:r>
        <w:rPr>
          <w:rFonts w:hint="eastAsia"/>
          <w:lang w:val="zh-Hans" w:eastAsia="zh-Hans"/>
        </w:rPr>
        <w:t>投票</w:t>
      </w:r>
      <w:r w:rsidR="002D373C">
        <w:rPr>
          <w:lang w:val="zh-Hans" w:eastAsia="zh-Hans"/>
        </w:rPr>
        <w:t>权</w:t>
      </w:r>
      <w:r w:rsidR="002D373C">
        <w:rPr>
          <w:spacing w:val="-3"/>
          <w:lang w:val="zh-Hans" w:eastAsia="zh-Hans"/>
        </w:rPr>
        <w:t>由</w:t>
      </w:r>
      <w:r w:rsidR="002D373C">
        <w:rPr>
          <w:lang w:val="zh-Hans" w:eastAsia="zh-Hans"/>
        </w:rPr>
        <w:t>验证人</w:t>
      </w:r>
      <w:r>
        <w:rPr>
          <w:rFonts w:hint="eastAsia"/>
          <w:lang w:val="zh-Hans" w:eastAsia="zh-Hans"/>
        </w:rPr>
        <w:t>绑定</w:t>
      </w:r>
      <w:r w:rsidR="002D373C">
        <w:rPr>
          <w:lang w:val="zh-Hans" w:eastAsia="zh-Hans"/>
        </w:rPr>
        <w:t>的</w:t>
      </w:r>
      <w:r w:rsidR="00D9728A">
        <w:rPr>
          <w:rFonts w:hint="eastAsia"/>
          <w:lang w:val="zh-Hans" w:eastAsia="zh-Hans"/>
        </w:rPr>
        <w:t>通证量</w:t>
      </w:r>
      <w:r w:rsidR="002D373C">
        <w:rPr>
          <w:lang w:val="zh-Hans" w:eastAsia="zh-Hans"/>
        </w:rPr>
        <w:t>（而不是声誉或真实身份）决定。</w:t>
      </w:r>
      <w:r w:rsidR="00D9728A">
        <w:rPr>
          <w:rFonts w:hint="eastAsia"/>
          <w:lang w:val="zh-Hans" w:eastAsia="zh-Hans"/>
        </w:rPr>
        <w:t>没有</w:t>
      </w:r>
      <w:r w:rsidR="002D373C">
        <w:rPr>
          <w:lang w:val="zh-Hans" w:eastAsia="zh-Hans"/>
        </w:rPr>
        <w:t>一个参与者</w:t>
      </w:r>
      <w:r w:rsidR="00D9728A">
        <w:rPr>
          <w:rFonts w:hint="eastAsia"/>
          <w:lang w:val="zh-Hans" w:eastAsia="zh-Hans"/>
        </w:rPr>
        <w:t>可通过</w:t>
      </w:r>
      <w:r w:rsidR="002D373C">
        <w:rPr>
          <w:lang w:val="zh-Hans" w:eastAsia="zh-Hans"/>
        </w:rPr>
        <w:t>创建多个节点</w:t>
      </w:r>
      <w:r w:rsidR="00D9728A">
        <w:rPr>
          <w:rFonts w:hint="eastAsia"/>
          <w:lang w:val="zh-Hans" w:eastAsia="zh-Hans"/>
        </w:rPr>
        <w:t>来</w:t>
      </w:r>
      <w:r w:rsidR="002D373C">
        <w:rPr>
          <w:lang w:val="zh-Hans" w:eastAsia="zh-Hans"/>
        </w:rPr>
        <w:t>增加投票权，因为表决权与其</w:t>
      </w:r>
      <w:r w:rsidR="00E438DF">
        <w:rPr>
          <w:rFonts w:hint="eastAsia"/>
          <w:lang w:val="zh-Hans" w:eastAsia="zh-Hans"/>
        </w:rPr>
        <w:t>绑定的通证量</w:t>
      </w:r>
      <w:r w:rsidR="002D373C">
        <w:rPr>
          <w:lang w:val="zh-Hans" w:eastAsia="zh-Hans"/>
        </w:rPr>
        <w:t>成正比。</w:t>
      </w:r>
      <w:r w:rsidR="00C6339B" w:rsidRPr="00C6339B">
        <w:rPr>
          <w:lang w:val="zh-Hans" w:eastAsia="zh-CN"/>
        </w:rPr>
        <w:t>验证</w:t>
      </w:r>
      <w:r w:rsidR="00C6339B">
        <w:rPr>
          <w:rFonts w:hint="eastAsia"/>
          <w:lang w:val="zh-Hans" w:eastAsia="zh-CN"/>
        </w:rPr>
        <w:t>人</w:t>
      </w:r>
      <w:r w:rsidR="00C6339B" w:rsidRPr="00C6339B">
        <w:rPr>
          <w:lang w:val="zh-Hans" w:eastAsia="zh-CN"/>
        </w:rPr>
        <w:t>需要提交一个</w:t>
      </w:r>
      <w:r w:rsidR="00850C38">
        <w:rPr>
          <w:rFonts w:hint="eastAsia"/>
          <w:lang w:val="zh-Hans" w:eastAsia="zh-CN"/>
        </w:rPr>
        <w:t>“</w:t>
      </w:r>
      <w:r w:rsidR="00C6339B" w:rsidRPr="00C6339B">
        <w:rPr>
          <w:lang w:val="zh-Hans" w:eastAsia="zh-CN"/>
        </w:rPr>
        <w:t>保证金</w:t>
      </w:r>
      <w:r w:rsidR="00850C38">
        <w:rPr>
          <w:rFonts w:hint="eastAsia"/>
          <w:lang w:val="zh-Hans" w:eastAsia="zh-CN"/>
        </w:rPr>
        <w:t>”</w:t>
      </w:r>
      <w:r w:rsidR="00C6339B" w:rsidRPr="00C6339B">
        <w:rPr>
          <w:lang w:val="zh-Hans" w:eastAsia="zh-CN"/>
        </w:rPr>
        <w:t>，</w:t>
      </w:r>
      <w:r w:rsidR="0056027A">
        <w:rPr>
          <w:rFonts w:hint="eastAsia"/>
          <w:lang w:val="zh-Hans" w:eastAsia="zh-CN"/>
        </w:rPr>
        <w:t>这些保证金</w:t>
      </w:r>
      <w:r w:rsidR="00C6339B" w:rsidRPr="00C6339B">
        <w:rPr>
          <w:lang w:val="zh-Hans" w:eastAsia="zh-CN"/>
        </w:rPr>
        <w:t>可以在一个称为</w:t>
      </w:r>
      <w:r w:rsidR="0077371B">
        <w:rPr>
          <w:rFonts w:hint="eastAsia"/>
          <w:lang w:val="zh-Hans" w:eastAsia="zh-CN"/>
        </w:rPr>
        <w:t>“</w:t>
      </w:r>
      <w:r w:rsidR="00C6339B" w:rsidRPr="00C6339B">
        <w:rPr>
          <w:lang w:val="zh-Hans" w:eastAsia="zh-CN"/>
        </w:rPr>
        <w:t>大幅削减</w:t>
      </w:r>
      <w:r w:rsidR="0077371B">
        <w:rPr>
          <w:rFonts w:hint="eastAsia"/>
          <w:lang w:val="zh-Hans" w:eastAsia="zh-CN"/>
        </w:rPr>
        <w:t>”</w:t>
      </w:r>
      <w:r w:rsidR="00C6339B" w:rsidRPr="00C6339B">
        <w:rPr>
          <w:lang w:val="zh-Hans" w:eastAsia="zh-CN"/>
        </w:rPr>
        <w:t>的过程中</w:t>
      </w:r>
      <w:r w:rsidR="00B7642D">
        <w:rPr>
          <w:rFonts w:hint="eastAsia"/>
          <w:lang w:val="zh-Hans" w:eastAsia="zh-CN"/>
        </w:rPr>
        <w:t>由协议决定</w:t>
      </w:r>
      <w:r w:rsidR="008E5EAA">
        <w:rPr>
          <w:rFonts w:hint="eastAsia"/>
          <w:lang w:val="zh-Hans" w:eastAsia="zh-CN"/>
        </w:rPr>
        <w:t>夺取</w:t>
      </w:r>
      <w:r w:rsidR="00C6339B" w:rsidRPr="00C6339B">
        <w:rPr>
          <w:lang w:val="zh-Hans" w:eastAsia="zh-CN"/>
        </w:rPr>
        <w:t>并销毁。</w:t>
      </w:r>
    </w:p>
    <w:p w14:paraId="076185F3" w14:textId="03E04048" w:rsidR="009B425E" w:rsidRDefault="002D373C" w:rsidP="002A2BB2">
      <w:pPr>
        <w:rPr>
          <w:lang w:eastAsia="zh-CN"/>
        </w:rPr>
      </w:pPr>
      <w:r>
        <w:rPr>
          <w:lang w:val="zh-Hans" w:eastAsia="zh-CN"/>
        </w:rPr>
        <w:t>这些保证金被锁定在</w:t>
      </w:r>
      <w:r w:rsidR="00C4150D">
        <w:rPr>
          <w:rFonts w:hint="eastAsia"/>
          <w:lang w:val="zh-Hans" w:eastAsia="zh-CN"/>
        </w:rPr>
        <w:t>绑定</w:t>
      </w:r>
      <w:r>
        <w:rPr>
          <w:lang w:val="zh-Hans" w:eastAsia="zh-CN"/>
        </w:rPr>
        <w:t>账户中，只有在</w:t>
      </w:r>
      <w:r w:rsidR="00C4150D">
        <w:rPr>
          <w:rFonts w:hint="eastAsia"/>
          <w:lang w:val="zh-Hans" w:eastAsia="zh-CN"/>
        </w:rPr>
        <w:t>“</w:t>
      </w:r>
      <w:r>
        <w:rPr>
          <w:lang w:val="zh-Hans" w:eastAsia="zh-CN"/>
        </w:rPr>
        <w:t>解</w:t>
      </w:r>
      <w:r w:rsidR="009E2FEA">
        <w:rPr>
          <w:rFonts w:hint="eastAsia"/>
          <w:lang w:val="zh-Hans" w:eastAsia="zh-CN"/>
        </w:rPr>
        <w:t>绑</w:t>
      </w:r>
      <w:r>
        <w:rPr>
          <w:lang w:val="zh-Hans" w:eastAsia="zh-CN"/>
        </w:rPr>
        <w:t>期</w:t>
      </w:r>
      <w:r w:rsidR="00C4150D">
        <w:rPr>
          <w:rFonts w:hint="eastAsia"/>
          <w:lang w:val="zh-Hans" w:eastAsia="zh-CN"/>
        </w:rPr>
        <w:t>”</w:t>
      </w:r>
      <w:r>
        <w:rPr>
          <w:lang w:val="zh-Hans" w:eastAsia="zh-CN"/>
        </w:rPr>
        <w:t>后</w:t>
      </w:r>
      <w:proofErr w:type="gramStart"/>
      <w:r w:rsidR="009E2FEA">
        <w:rPr>
          <w:rFonts w:hint="eastAsia"/>
          <w:lang w:val="zh-Hans" w:eastAsia="zh-CN"/>
        </w:rPr>
        <w:t>如果通证持有</w:t>
      </w:r>
      <w:proofErr w:type="gramEnd"/>
      <w:r>
        <w:rPr>
          <w:lang w:val="zh-Hans" w:eastAsia="zh-CN"/>
        </w:rPr>
        <w:t>人希望</w:t>
      </w:r>
      <w:r w:rsidR="009E2FEA">
        <w:rPr>
          <w:rFonts w:hint="eastAsia"/>
          <w:lang w:val="zh-Hans" w:eastAsia="zh-CN"/>
        </w:rPr>
        <w:t>绑</w:t>
      </w:r>
      <w:r>
        <w:rPr>
          <w:lang w:val="zh-Hans" w:eastAsia="zh-CN"/>
        </w:rPr>
        <w:t>的情况下</w:t>
      </w:r>
      <w:r w:rsidR="009E2FEA">
        <w:rPr>
          <w:rFonts w:hint="eastAsia"/>
          <w:lang w:val="zh-Hans" w:eastAsia="zh-CN"/>
        </w:rPr>
        <w:t>才</w:t>
      </w:r>
      <w:r>
        <w:rPr>
          <w:lang w:val="zh-Hans" w:eastAsia="zh-CN"/>
        </w:rPr>
        <w:t>释放。</w:t>
      </w:r>
      <w:r w:rsidR="00A6016F">
        <w:rPr>
          <w:rFonts w:hint="eastAsia"/>
          <w:lang w:val="zh-Hans" w:eastAsia="zh-CN"/>
        </w:rPr>
        <w:t>大幅削减</w:t>
      </w:r>
      <w:r w:rsidR="005855B1" w:rsidRPr="005855B1">
        <w:rPr>
          <w:lang w:val="zh-Hans" w:eastAsia="zh-CN"/>
        </w:rPr>
        <w:t>允许惩罚那些造成拜占庭式错误</w:t>
      </w:r>
      <w:r w:rsidR="007B081B">
        <w:rPr>
          <w:rFonts w:hint="eastAsia"/>
          <w:lang w:val="zh-Hans" w:eastAsia="zh-CN"/>
        </w:rPr>
        <w:t>，</w:t>
      </w:r>
      <w:r w:rsidR="007B081B">
        <w:rPr>
          <w:lang w:val="zh-Hans" w:eastAsia="zh-CN"/>
        </w:rPr>
        <w:t>损害系统</w:t>
      </w:r>
      <w:r w:rsidR="007B081B">
        <w:rPr>
          <w:rFonts w:hint="eastAsia"/>
          <w:lang w:val="zh-Hans" w:eastAsia="zh-CN"/>
        </w:rPr>
        <w:t>的良好</w:t>
      </w:r>
      <w:r w:rsidR="007B081B">
        <w:rPr>
          <w:lang w:val="zh-Hans" w:eastAsia="zh-CN"/>
        </w:rPr>
        <w:t>运转</w:t>
      </w:r>
      <w:r w:rsidR="008026A2">
        <w:rPr>
          <w:rFonts w:hint="eastAsia"/>
          <w:lang w:val="zh-Hans" w:eastAsia="zh-CN"/>
        </w:rPr>
        <w:t>的责任人</w:t>
      </w:r>
      <w:r>
        <w:rPr>
          <w:lang w:val="zh-Hans" w:eastAsia="zh-CN"/>
        </w:rPr>
        <w:t>。</w:t>
      </w:r>
    </w:p>
    <w:p w14:paraId="076185F4" w14:textId="40CC93BC" w:rsidR="009B425E" w:rsidRDefault="008026A2" w:rsidP="008026A2">
      <w:pPr>
        <w:rPr>
          <w:lang w:val="zh-Hans" w:eastAsia="zh-CN"/>
        </w:rPr>
      </w:pPr>
      <w:r>
        <w:rPr>
          <w:rFonts w:hint="eastAsia"/>
          <w:lang w:val="zh-Hans" w:eastAsia="zh-CN"/>
        </w:rPr>
        <w:t>大幅削减的</w:t>
      </w:r>
      <w:r w:rsidR="002D373C">
        <w:rPr>
          <w:lang w:val="zh-Hans" w:eastAsia="zh-CN"/>
        </w:rPr>
        <w:t>条件和</w:t>
      </w:r>
      <w:r>
        <w:rPr>
          <w:rFonts w:hint="eastAsia"/>
          <w:lang w:val="zh-Hans" w:eastAsia="zh-CN"/>
        </w:rPr>
        <w:t>想管的</w:t>
      </w:r>
      <w:r w:rsidR="002D373C">
        <w:rPr>
          <w:w w:val="95"/>
          <w:lang w:val="zh-Hans" w:eastAsia="zh-CN"/>
        </w:rPr>
        <w:t>拜占庭故障</w:t>
      </w:r>
      <w:r>
        <w:rPr>
          <w:rFonts w:hint="eastAsia"/>
          <w:w w:val="95"/>
          <w:lang w:val="zh-Hans" w:eastAsia="zh-CN"/>
        </w:rPr>
        <w:t>及</w:t>
      </w:r>
      <w:r w:rsidR="002D373C">
        <w:rPr>
          <w:w w:val="95"/>
          <w:lang w:val="zh-Hans" w:eastAsia="zh-CN"/>
        </w:rPr>
        <w:t>处罚</w:t>
      </w:r>
      <w:r w:rsidR="002D373C">
        <w:rPr>
          <w:lang w:val="zh-Hans" w:eastAsia="zh-CN"/>
        </w:rPr>
        <w:t>超出了本文的范围</w:t>
      </w:r>
      <w:r w:rsidR="00E065B0">
        <w:rPr>
          <w:rFonts w:hint="eastAsia"/>
          <w:lang w:val="zh-Hans" w:eastAsia="zh-CN"/>
        </w:rPr>
        <w:t>。（</w:t>
      </w:r>
      <w:r w:rsidR="00E065B0">
        <w:rPr>
          <w:rFonts w:hint="eastAsia"/>
          <w:spacing w:val="-5"/>
          <w:lang w:val="zh-Hans" w:eastAsia="zh-CN"/>
        </w:rPr>
        <w:t>相关信息可查询</w:t>
      </w:r>
      <w:r w:rsidR="00E065B0">
        <w:rPr>
          <w:rFonts w:hint="eastAsia"/>
          <w:spacing w:val="-5"/>
          <w:lang w:val="zh-Hans" w:eastAsia="zh-CN"/>
        </w:rPr>
        <w:t>Akash</w:t>
      </w:r>
      <w:r w:rsidR="00E065B0">
        <w:rPr>
          <w:spacing w:val="-5"/>
          <w:lang w:val="zh-Hans" w:eastAsia="zh-CN"/>
        </w:rPr>
        <w:t xml:space="preserve"> </w:t>
      </w:r>
      <w:r w:rsidR="00E065B0">
        <w:rPr>
          <w:rFonts w:hint="eastAsia"/>
          <w:spacing w:val="-5"/>
          <w:lang w:val="zh-Hans" w:eastAsia="zh-CN"/>
        </w:rPr>
        <w:t>网络技术白皮书</w:t>
      </w:r>
      <w:r w:rsidR="002D373C">
        <w:rPr>
          <w:lang w:val="zh-Hans" w:eastAsia="zh-CN"/>
        </w:rPr>
        <w:t>）。</w:t>
      </w:r>
    </w:p>
    <w:p w14:paraId="034C5FBA" w14:textId="77777777" w:rsidR="008705FD" w:rsidRDefault="008705FD" w:rsidP="008026A2">
      <w:pPr>
        <w:rPr>
          <w:lang w:eastAsia="zh-CN"/>
        </w:rPr>
      </w:pPr>
    </w:p>
    <w:p w14:paraId="076185F7" w14:textId="09816F9C" w:rsidR="009B425E" w:rsidRPr="008705FD" w:rsidRDefault="00643FC0" w:rsidP="00597305">
      <w:pPr>
        <w:pStyle w:val="Heading3"/>
        <w:rPr>
          <w:lang w:eastAsia="zh-CN"/>
        </w:rPr>
      </w:pPr>
      <w:bookmarkStart w:id="7" w:name="Limits_on_Number_of_Validators"/>
      <w:bookmarkEnd w:id="7"/>
      <w:r>
        <w:rPr>
          <w:rFonts w:hint="eastAsia"/>
          <w:w w:val="110"/>
          <w:lang w:val="zh-Hans" w:eastAsia="zh-CN"/>
        </w:rPr>
        <w:t>验证人数量的限制</w:t>
      </w:r>
    </w:p>
    <w:p w14:paraId="076185F8" w14:textId="77777777" w:rsidR="009B425E" w:rsidRDefault="009B425E">
      <w:pPr>
        <w:pStyle w:val="BodyText"/>
        <w:spacing w:before="11"/>
        <w:rPr>
          <w:i/>
          <w:sz w:val="26"/>
          <w:lang w:eastAsia="zh-CN"/>
        </w:rPr>
      </w:pPr>
    </w:p>
    <w:p w14:paraId="076185F9" w14:textId="594A4824" w:rsidR="009B425E" w:rsidRDefault="002D373C" w:rsidP="00643FC0">
      <w:pPr>
        <w:rPr>
          <w:lang w:eastAsia="zh-CN"/>
        </w:rPr>
      </w:pPr>
      <w:r>
        <w:rPr>
          <w:lang w:val="zh-Hans" w:eastAsia="zh-CN"/>
        </w:rPr>
        <w:t xml:space="preserve">Akash </w:t>
      </w:r>
      <w:r>
        <w:rPr>
          <w:lang w:val="zh-Hans" w:eastAsia="zh-CN"/>
        </w:rPr>
        <w:t>的区块链基于</w:t>
      </w:r>
      <w:r>
        <w:rPr>
          <w:spacing w:val="-3"/>
          <w:lang w:val="zh-Hans" w:eastAsia="zh-CN"/>
        </w:rPr>
        <w:t xml:space="preserve"> Tendermint</w:t>
      </w:r>
      <w:r w:rsidR="009B3D32">
        <w:rPr>
          <w:rFonts w:eastAsia="PMingLiU"/>
          <w:spacing w:val="-3"/>
          <w:lang w:val="zh-Hans" w:eastAsia="zh-CN"/>
        </w:rPr>
        <w:t xml:space="preserve"> </w:t>
      </w:r>
      <w:r>
        <w:rPr>
          <w:lang w:val="zh-Hans" w:eastAsia="zh-CN"/>
        </w:rPr>
        <w:t>共识，</w:t>
      </w:r>
      <w:r w:rsidR="009B3D32">
        <w:rPr>
          <w:rFonts w:hint="eastAsia"/>
          <w:lang w:val="zh-Hans" w:eastAsia="zh-CN"/>
        </w:rPr>
        <w:t>随着验证人数量的增加</w:t>
      </w:r>
      <w:r w:rsidR="00230933">
        <w:rPr>
          <w:rFonts w:hint="eastAsia"/>
          <w:lang w:val="zh-Hans" w:eastAsia="zh-CN"/>
        </w:rPr>
        <w:t>而使得沟通变得复杂</w:t>
      </w:r>
      <w:r w:rsidR="009B3D32">
        <w:rPr>
          <w:rFonts w:hint="eastAsia"/>
          <w:lang w:val="zh-Hans" w:eastAsia="zh-CN"/>
        </w:rPr>
        <w:t>，共识机制运转速度降低</w:t>
      </w:r>
      <w:r>
        <w:rPr>
          <w:spacing w:val="-4"/>
          <w:lang w:val="zh-Hans" w:eastAsia="zh-CN"/>
        </w:rPr>
        <w:t>。</w:t>
      </w:r>
      <w:r w:rsidR="00131D47" w:rsidRPr="00131D47">
        <w:rPr>
          <w:spacing w:val="-3"/>
          <w:lang w:val="zh-Hans" w:eastAsia="zh-CN"/>
        </w:rPr>
        <w:t>幸运的是，我们可以支持足够多的验证</w:t>
      </w:r>
      <w:r w:rsidR="00131D47">
        <w:rPr>
          <w:rFonts w:hint="eastAsia"/>
          <w:spacing w:val="-3"/>
          <w:lang w:val="zh-Hans" w:eastAsia="zh-CN"/>
        </w:rPr>
        <w:t>人</w:t>
      </w:r>
      <w:r w:rsidR="00131D47" w:rsidRPr="00131D47">
        <w:rPr>
          <w:spacing w:val="-3"/>
          <w:lang w:val="zh-Hans" w:eastAsia="zh-CN"/>
        </w:rPr>
        <w:t>，</w:t>
      </w:r>
      <w:r w:rsidR="00D01D23">
        <w:rPr>
          <w:rFonts w:hint="eastAsia"/>
          <w:spacing w:val="-3"/>
          <w:lang w:val="zh-Hans" w:eastAsia="zh-CN"/>
        </w:rPr>
        <w:t>可</w:t>
      </w:r>
      <w:r w:rsidR="009B7414">
        <w:rPr>
          <w:rFonts w:hint="eastAsia"/>
          <w:spacing w:val="-3"/>
          <w:lang w:val="zh-Hans" w:eastAsia="zh-CN"/>
        </w:rPr>
        <w:t>形成</w:t>
      </w:r>
      <w:r w:rsidR="00F33A15">
        <w:rPr>
          <w:rFonts w:hint="eastAsia"/>
          <w:spacing w:val="-3"/>
          <w:lang w:val="zh-Hans" w:eastAsia="zh-CN"/>
        </w:rPr>
        <w:t>一个带有快速交易确认时间的</w:t>
      </w:r>
      <w:r w:rsidR="009B7414">
        <w:rPr>
          <w:rFonts w:hint="eastAsia"/>
          <w:spacing w:val="-3"/>
          <w:lang w:val="zh-Hans" w:eastAsia="zh-CN"/>
        </w:rPr>
        <w:t>健康的全球分布式区块链</w:t>
      </w:r>
      <w:r w:rsidR="00131D47" w:rsidRPr="00131D47">
        <w:rPr>
          <w:spacing w:val="-3"/>
          <w:lang w:val="zh-Hans" w:eastAsia="zh-CN"/>
        </w:rPr>
        <w:t>，并且，随着带宽、存期和并行计算容量的增加，未来我们将能够支持更多的验证</w:t>
      </w:r>
      <w:r w:rsidR="002739F3">
        <w:rPr>
          <w:rFonts w:hint="eastAsia"/>
          <w:spacing w:val="-3"/>
          <w:lang w:val="zh-Hans" w:eastAsia="zh-CN"/>
        </w:rPr>
        <w:t>人</w:t>
      </w:r>
      <w:r w:rsidR="00131D47" w:rsidRPr="00131D47">
        <w:rPr>
          <w:spacing w:val="-3"/>
          <w:lang w:val="zh-Hans" w:eastAsia="zh-CN"/>
        </w:rPr>
        <w:t>。</w:t>
      </w:r>
    </w:p>
    <w:p w14:paraId="076185FA" w14:textId="43DFB15F" w:rsidR="009B425E" w:rsidRDefault="002D373C" w:rsidP="00D01D23">
      <w:pPr>
        <w:rPr>
          <w:lang w:val="zh-Hans" w:eastAsia="zh-CN"/>
        </w:rPr>
      </w:pPr>
      <w:r>
        <w:rPr>
          <w:lang w:val="zh-Hans" w:eastAsia="zh-CN"/>
        </w:rPr>
        <w:t>在创世</w:t>
      </w:r>
      <w:r>
        <w:rPr>
          <w:spacing w:val="-6"/>
          <w:lang w:val="zh-Hans" w:eastAsia="zh-CN"/>
        </w:rPr>
        <w:t>日，</w:t>
      </w:r>
      <w:r>
        <w:rPr>
          <w:lang w:val="zh-Hans" w:eastAsia="zh-CN"/>
        </w:rPr>
        <w:t xml:space="preserve"> </w:t>
      </w:r>
      <w:r>
        <w:rPr>
          <w:lang w:val="zh-Hans" w:eastAsia="zh-CN"/>
        </w:rPr>
        <w:t>验证</w:t>
      </w:r>
      <w:r w:rsidR="00D01D23">
        <w:rPr>
          <w:rFonts w:hint="eastAsia"/>
          <w:lang w:val="zh-Hans" w:eastAsia="zh-CN"/>
        </w:rPr>
        <w:t>人</w:t>
      </w:r>
      <w:r w:rsidR="00CD3920">
        <w:rPr>
          <w:rFonts w:hint="eastAsia"/>
          <w:lang w:val="zh-Hans" w:eastAsia="zh-CN"/>
        </w:rPr>
        <w:t xml:space="preserve"> </w:t>
      </w:r>
      <w:r w:rsidR="00CD3920">
        <w:rPr>
          <w:i/>
          <w:lang w:val="zh-Hans" w:eastAsia="zh-CN"/>
        </w:rPr>
        <w:t>V</w:t>
      </w:r>
      <w:r w:rsidR="00CD3920">
        <w:rPr>
          <w:i/>
          <w:vertAlign w:val="subscript"/>
          <w:lang w:val="zh-Hans" w:eastAsia="zh-CN"/>
        </w:rPr>
        <w:t xml:space="preserve">i </w:t>
      </w:r>
      <w:r w:rsidR="00D01D23">
        <w:rPr>
          <w:rFonts w:hint="eastAsia"/>
          <w:lang w:val="zh-Hans" w:eastAsia="zh-CN"/>
        </w:rPr>
        <w:t>的数量设为</w:t>
      </w:r>
      <w:r>
        <w:rPr>
          <w:lang w:val="zh-Hans" w:eastAsia="zh-CN"/>
        </w:rPr>
        <w:t xml:space="preserve"> </w:t>
      </w:r>
      <w:r w:rsidR="00306FA0">
        <w:rPr>
          <w:rFonts w:ascii="Bookman Old Style"/>
          <w:i/>
          <w:lang w:eastAsia="zh-CN"/>
        </w:rPr>
        <w:t>V</w:t>
      </w:r>
      <w:r w:rsidR="00306FA0">
        <w:rPr>
          <w:rFonts w:ascii="Bookman Old Style"/>
          <w:i/>
          <w:vertAlign w:val="subscript"/>
          <w:lang w:eastAsia="zh-CN"/>
        </w:rPr>
        <w:t>i</w:t>
      </w:r>
      <w:r w:rsidR="00306FA0">
        <w:rPr>
          <w:lang w:eastAsia="zh-CN"/>
        </w:rPr>
        <w:t xml:space="preserve">(0) </w:t>
      </w:r>
      <w:r w:rsidR="00306FA0">
        <w:rPr>
          <w:w w:val="130"/>
          <w:lang w:eastAsia="zh-CN"/>
        </w:rPr>
        <w:t xml:space="preserve">= </w:t>
      </w:r>
      <w:r w:rsidR="00306FA0">
        <w:rPr>
          <w:rFonts w:ascii="Bookman Old Style"/>
          <w:i/>
          <w:lang w:eastAsia="zh-CN"/>
        </w:rPr>
        <w:t>V</w:t>
      </w:r>
      <w:r w:rsidR="00306FA0">
        <w:rPr>
          <w:rFonts w:ascii="Bookman Old Style"/>
          <w:i/>
          <w:vertAlign w:val="subscript"/>
          <w:lang w:eastAsia="zh-CN"/>
        </w:rPr>
        <w:t>i,</w:t>
      </w:r>
      <w:r w:rsidR="00306FA0">
        <w:rPr>
          <w:rFonts w:ascii="Arial Black"/>
          <w:vertAlign w:val="subscript"/>
          <w:lang w:eastAsia="zh-CN"/>
        </w:rPr>
        <w:t>0</w:t>
      </w:r>
      <w:r w:rsidR="00306FA0">
        <w:rPr>
          <w:rFonts w:ascii="Arial Black"/>
          <w:lang w:eastAsia="zh-CN"/>
        </w:rPr>
        <w:t xml:space="preserve"> </w:t>
      </w:r>
      <w:r w:rsidR="00306FA0">
        <w:rPr>
          <w:w w:val="130"/>
          <w:lang w:eastAsia="zh-CN"/>
        </w:rPr>
        <w:t xml:space="preserve">= </w:t>
      </w:r>
      <w:r w:rsidR="00306FA0">
        <w:rPr>
          <w:lang w:eastAsia="zh-CN"/>
        </w:rPr>
        <w:t>64</w:t>
      </w:r>
      <w:r>
        <w:rPr>
          <w:lang w:val="zh-Hans" w:eastAsia="zh-CN"/>
        </w:rPr>
        <w:t>，验证</w:t>
      </w:r>
      <w:r w:rsidR="00306FA0">
        <w:rPr>
          <w:rFonts w:hint="eastAsia"/>
          <w:lang w:val="zh-Hans" w:eastAsia="zh-CN"/>
        </w:rPr>
        <w:t>人</w:t>
      </w:r>
      <w:r>
        <w:rPr>
          <w:lang w:val="zh-Hans" w:eastAsia="zh-CN"/>
        </w:rPr>
        <w:t>的数量在</w:t>
      </w:r>
      <w:r>
        <w:rPr>
          <w:lang w:val="zh-Hans" w:eastAsia="zh-CN"/>
        </w:rPr>
        <w:t>t</w:t>
      </w:r>
      <w:r>
        <w:rPr>
          <w:i/>
          <w:lang w:val="zh-Hans" w:eastAsia="zh-CN"/>
        </w:rPr>
        <w:t>年</w:t>
      </w:r>
      <w:r w:rsidR="00875CF0" w:rsidRPr="00875CF0">
        <w:rPr>
          <w:rFonts w:hint="eastAsia"/>
          <w:iCs/>
          <w:lang w:val="zh-Hans" w:eastAsia="zh-CN"/>
        </w:rPr>
        <w:t>时</w:t>
      </w:r>
      <w:r>
        <w:rPr>
          <w:lang w:val="zh-Hans" w:eastAsia="zh-CN"/>
        </w:rPr>
        <w:t>将是：</w:t>
      </w:r>
    </w:p>
    <w:p w14:paraId="076185FB" w14:textId="0A0615EA" w:rsidR="009B425E" w:rsidRPr="0089590F" w:rsidRDefault="0089590F" w:rsidP="0089590F">
      <w:pPr>
        <w:rPr>
          <w:sz w:val="45"/>
          <w:lang w:val="fr-FR" w:eastAsia="zh-CN"/>
        </w:rPr>
      </w:pPr>
      <w:proofErr w:type="spellStart"/>
      <w:r w:rsidRPr="0089590F">
        <w:rPr>
          <w:i/>
          <w:iCs/>
          <w:lang w:val="fr-FR" w:eastAsia="zh-CN"/>
        </w:rPr>
        <w:lastRenderedPageBreak/>
        <w:t>Vn</w:t>
      </w:r>
      <w:proofErr w:type="spellEnd"/>
      <w:r w:rsidRPr="0089590F">
        <w:rPr>
          <w:i/>
          <w:iCs/>
          <w:lang w:val="fr-FR" w:eastAsia="zh-CN"/>
        </w:rPr>
        <w:t>(t) = 1log2(2t) · Vi,0l</w:t>
      </w:r>
      <w:r w:rsidRPr="0089590F">
        <w:rPr>
          <w:i/>
          <w:iCs/>
          <w:lang w:val="fr-FR" w:eastAsia="zh-CN"/>
        </w:rPr>
        <w:tab/>
        <w:t>(1)</w:t>
      </w:r>
    </w:p>
    <w:p w14:paraId="076185FD" w14:textId="3659670E" w:rsidR="009B425E" w:rsidRDefault="00442F89" w:rsidP="0089590F">
      <w:pPr>
        <w:rPr>
          <w:lang w:eastAsia="zh-CN"/>
        </w:rPr>
      </w:pPr>
      <w:r>
        <w:rPr>
          <w:noProof/>
        </w:rPr>
        <w:pict w14:anchorId="2F78DBA0">
          <v:shape id="_x0000_s1066" type="#_x0000_t202" style="position:absolute;left:0;text-align:left;margin-left:228.35pt;margin-top:58.5pt;width:194.1pt;height:20.9pt;z-index:251711488;mso-wrap-style:none;mso-position-horizontal-relative:text;mso-position-vertical-relative:text">
            <v:textbox style="mso-fit-shape-to-text:t">
              <w:txbxContent>
                <w:p w14:paraId="4A8E49B6" w14:textId="77777777" w:rsidR="00442F89" w:rsidRPr="00AB5FFB" w:rsidRDefault="00442F89" w:rsidP="00902DC3">
                  <w:pPr>
                    <w:pStyle w:val="BodyText"/>
                    <w:ind w:firstLine="0"/>
                    <w:rPr>
                      <w:lang w:val="zh-Hans" w:eastAsia="zh-CN"/>
                    </w:rPr>
                  </w:pPr>
                  <w:r>
                    <w:rPr>
                      <w:lang w:val="zh-Hans" w:eastAsia="zh-CN"/>
                    </w:rPr>
                    <w:t>图</w:t>
                  </w:r>
                  <w:r>
                    <w:rPr>
                      <w:lang w:val="zh-Hans" w:eastAsia="zh-CN"/>
                    </w:rPr>
                    <w:t xml:space="preserve"> 2</w:t>
                  </w:r>
                  <w:r>
                    <w:rPr>
                      <w:lang w:val="zh-Hans" w:eastAsia="zh-CN"/>
                    </w:rPr>
                    <w:t>：验证</w:t>
                  </w:r>
                  <w:r>
                    <w:rPr>
                      <w:rFonts w:hint="eastAsia"/>
                      <w:lang w:val="zh-Hans" w:eastAsia="zh-CN"/>
                    </w:rPr>
                    <w:t>人</w:t>
                  </w:r>
                  <w:r>
                    <w:rPr>
                      <w:lang w:val="zh-Hans" w:eastAsia="zh-CN"/>
                    </w:rPr>
                    <w:t>数量</w:t>
                  </w:r>
                  <w:r>
                    <w:rPr>
                      <w:rFonts w:hint="eastAsia"/>
                      <w:lang w:val="zh-Hans" w:eastAsia="zh-CN"/>
                    </w:rPr>
                    <w:t>随时间推移的变化</w:t>
                  </w:r>
                </w:p>
              </w:txbxContent>
            </v:textbox>
            <w10:wrap type="square"/>
          </v:shape>
        </w:pict>
      </w:r>
      <w:r w:rsidR="00647E12">
        <w:rPr>
          <w:noProof/>
          <w:lang w:val="zh-Hans"/>
        </w:rPr>
        <w:drawing>
          <wp:anchor distT="0" distB="0" distL="0" distR="0" simplePos="0" relativeHeight="251658752" behindDoc="0" locked="0" layoutInCell="1" allowOverlap="1" wp14:anchorId="07618773" wp14:editId="5E131EA4">
            <wp:simplePos x="0" y="0"/>
            <wp:positionH relativeFrom="page">
              <wp:posOffset>914068</wp:posOffset>
            </wp:positionH>
            <wp:positionV relativeFrom="paragraph">
              <wp:posOffset>253830</wp:posOffset>
            </wp:positionV>
            <wp:extent cx="2468245" cy="145351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468245" cy="1453515"/>
                    </a:xfrm>
                    <a:prstGeom prst="rect">
                      <a:avLst/>
                    </a:prstGeom>
                  </pic:spPr>
                </pic:pic>
              </a:graphicData>
            </a:graphic>
          </wp:anchor>
        </w:drawing>
      </w:r>
      <w:r w:rsidR="002D373C">
        <w:rPr>
          <w:lang w:val="zh-Hans" w:eastAsia="zh-CN"/>
        </w:rPr>
        <w:t>因此，在</w:t>
      </w:r>
      <w:r w:rsidR="002D373C">
        <w:rPr>
          <w:lang w:val="zh-Hans" w:eastAsia="zh-CN"/>
        </w:rPr>
        <w:t>10</w:t>
      </w:r>
      <w:r w:rsidR="002D373C">
        <w:rPr>
          <w:i/>
          <w:lang w:val="zh-Hans" w:eastAsia="zh-CN"/>
        </w:rPr>
        <w:t>年后</w:t>
      </w:r>
      <w:r w:rsidR="002D373C">
        <w:rPr>
          <w:lang w:val="zh-Hans" w:eastAsia="zh-CN"/>
        </w:rPr>
        <w:t>，将有</w:t>
      </w:r>
      <w:r w:rsidR="002D373C">
        <w:rPr>
          <w:i/>
          <w:lang w:val="zh-Hans" w:eastAsia="zh-CN"/>
        </w:rPr>
        <w:t>V</w:t>
      </w:r>
      <w:r w:rsidR="002D373C">
        <w:rPr>
          <w:i/>
          <w:vertAlign w:val="subscript"/>
          <w:lang w:val="zh-Hans" w:eastAsia="zh-CN"/>
        </w:rPr>
        <w:t>n</w:t>
      </w:r>
      <w:r w:rsidR="002D373C">
        <w:rPr>
          <w:lang w:val="zh-Hans" w:eastAsia="zh-CN"/>
        </w:rPr>
        <w:t>（</w:t>
      </w:r>
      <w:r w:rsidR="002D373C">
        <w:rPr>
          <w:lang w:val="zh-Hans" w:eastAsia="zh-CN"/>
        </w:rPr>
        <w:t>10</w:t>
      </w:r>
      <w:r w:rsidR="002D373C">
        <w:rPr>
          <w:lang w:val="zh-Hans" w:eastAsia="zh-CN"/>
        </w:rPr>
        <w:t>）</w:t>
      </w:r>
      <w:r w:rsidR="002D373C">
        <w:rPr>
          <w:w w:val="125"/>
          <w:lang w:val="zh-Hans" w:eastAsia="zh-CN"/>
        </w:rPr>
        <w:t xml:space="preserve">= </w:t>
      </w:r>
      <w:r w:rsidR="002D373C">
        <w:rPr>
          <w:lang w:val="zh-Hans" w:eastAsia="zh-CN"/>
        </w:rPr>
        <w:t>277</w:t>
      </w:r>
      <w:r w:rsidR="00F243B7">
        <w:rPr>
          <w:lang w:val="zh-Hans" w:eastAsia="zh-CN"/>
        </w:rPr>
        <w:t xml:space="preserve"> </w:t>
      </w:r>
      <w:r w:rsidR="002D373C">
        <w:rPr>
          <w:lang w:val="zh-Hans" w:eastAsia="zh-CN"/>
        </w:rPr>
        <w:t>验证</w:t>
      </w:r>
      <w:r w:rsidR="00F243B7">
        <w:rPr>
          <w:rFonts w:hint="eastAsia"/>
          <w:lang w:val="zh-Hans" w:eastAsia="zh-CN"/>
        </w:rPr>
        <w:t>人</w:t>
      </w:r>
      <w:r w:rsidR="002D373C">
        <w:rPr>
          <w:lang w:val="zh-Hans" w:eastAsia="zh-CN"/>
        </w:rPr>
        <w:t>，如图</w:t>
      </w:r>
      <w:r w:rsidR="00F243B7">
        <w:rPr>
          <w:rFonts w:hint="eastAsia"/>
          <w:lang w:val="zh-Hans" w:eastAsia="zh-CN"/>
        </w:rPr>
        <w:t xml:space="preserve"> 2</w:t>
      </w:r>
      <w:r w:rsidR="00F243B7">
        <w:rPr>
          <w:lang w:val="zh-Hans" w:eastAsia="zh-CN"/>
        </w:rPr>
        <w:t xml:space="preserve"> </w:t>
      </w:r>
      <w:r w:rsidR="002D373C">
        <w:rPr>
          <w:lang w:val="zh-Hans" w:eastAsia="zh-CN"/>
        </w:rPr>
        <w:t>所示。</w:t>
      </w:r>
    </w:p>
    <w:p w14:paraId="43CEEA15" w14:textId="0957AEB9" w:rsidR="00EF6B7D" w:rsidRDefault="00EF6B7D">
      <w:pPr>
        <w:pStyle w:val="BodyText"/>
        <w:spacing w:before="4"/>
        <w:rPr>
          <w:sz w:val="33"/>
          <w:lang w:eastAsia="zh-CN"/>
        </w:rPr>
      </w:pPr>
      <w:bookmarkStart w:id="8" w:name="_bookmark2"/>
      <w:bookmarkEnd w:id="8"/>
    </w:p>
    <w:p w14:paraId="03D6B173" w14:textId="5E622BC4" w:rsidR="00003C46" w:rsidRDefault="00003C46">
      <w:pPr>
        <w:pStyle w:val="BodyText"/>
        <w:spacing w:before="4"/>
        <w:rPr>
          <w:sz w:val="33"/>
          <w:lang w:eastAsia="zh-CN"/>
        </w:rPr>
      </w:pPr>
    </w:p>
    <w:p w14:paraId="7735F7BC" w14:textId="77777777" w:rsidR="00003C46" w:rsidRDefault="00003C46">
      <w:pPr>
        <w:pStyle w:val="BodyText"/>
        <w:spacing w:before="4"/>
        <w:rPr>
          <w:sz w:val="33"/>
          <w:lang w:eastAsia="zh-CN"/>
        </w:rPr>
      </w:pPr>
    </w:p>
    <w:p w14:paraId="07618602" w14:textId="5EDE9B82" w:rsidR="009B425E" w:rsidRDefault="002D373C" w:rsidP="00686860">
      <w:pPr>
        <w:pStyle w:val="Heading1"/>
        <w:rPr>
          <w:rFonts w:ascii="Georgia"/>
        </w:rPr>
      </w:pPr>
      <w:r>
        <w:rPr>
          <w:w w:val="110"/>
          <w:lang w:val="zh-Hans"/>
        </w:rPr>
        <w:t>AKT</w:t>
      </w:r>
      <w:r>
        <w:rPr>
          <w:w w:val="110"/>
          <w:lang w:val="zh-Hans"/>
        </w:rPr>
        <w:t>：</w:t>
      </w:r>
      <w:r>
        <w:rPr>
          <w:w w:val="110"/>
          <w:lang w:val="zh-Hans"/>
        </w:rPr>
        <w:t xml:space="preserve"> AKASH </w:t>
      </w:r>
      <w:proofErr w:type="spellStart"/>
      <w:proofErr w:type="gramStart"/>
      <w:r>
        <w:rPr>
          <w:w w:val="110"/>
          <w:lang w:val="zh-Hans"/>
        </w:rPr>
        <w:t>网</w:t>
      </w:r>
      <w:proofErr w:type="gramEnd"/>
      <w:r>
        <w:rPr>
          <w:w w:val="110"/>
          <w:lang w:val="zh-Hans"/>
        </w:rPr>
        <w:t>络</w:t>
      </w:r>
      <w:proofErr w:type="spellEnd"/>
      <w:r w:rsidR="00686860">
        <w:rPr>
          <w:rFonts w:hint="eastAsia"/>
          <w:w w:val="110"/>
          <w:lang w:val="zh-Hans" w:eastAsia="zh-CN"/>
        </w:rPr>
        <w:t>通证</w:t>
      </w:r>
    </w:p>
    <w:p w14:paraId="07618603" w14:textId="77777777" w:rsidR="009B425E" w:rsidRDefault="009B425E">
      <w:pPr>
        <w:pStyle w:val="BodyText"/>
        <w:spacing w:before="6"/>
        <w:rPr>
          <w:rFonts w:ascii="Georgia"/>
          <w:b/>
          <w:sz w:val="23"/>
        </w:rPr>
      </w:pPr>
    </w:p>
    <w:p w14:paraId="07618605" w14:textId="3E532052" w:rsidR="009B425E" w:rsidRDefault="002D373C" w:rsidP="00550016">
      <w:pPr>
        <w:rPr>
          <w:lang w:val="zh-Hans" w:eastAsia="zh-CN"/>
        </w:rPr>
      </w:pPr>
      <w:r>
        <w:rPr>
          <w:lang w:val="zh-Hans" w:eastAsia="zh-CN"/>
        </w:rPr>
        <w:t xml:space="preserve">AKT </w:t>
      </w:r>
      <w:r>
        <w:rPr>
          <w:lang w:val="zh-Hans" w:eastAsia="zh-CN"/>
        </w:rPr>
        <w:t>的主要功能是</w:t>
      </w:r>
      <w:r w:rsidR="00430C1E">
        <w:rPr>
          <w:rFonts w:hint="eastAsia"/>
          <w:lang w:eastAsia="zh-CN"/>
        </w:rPr>
        <w:t>质押</w:t>
      </w:r>
      <w:r>
        <w:rPr>
          <w:lang w:val="zh-Hans" w:eastAsia="zh-CN"/>
        </w:rPr>
        <w:t>（为网络提供安全）、租赁结算，以及</w:t>
      </w:r>
      <w:r w:rsidR="0071482F" w:rsidRPr="0071482F">
        <w:rPr>
          <w:lang w:val="zh-Hans" w:eastAsia="zh-CN"/>
        </w:rPr>
        <w:t>作为市场支持的所有货币的定价计量单位</w:t>
      </w:r>
      <w:r>
        <w:rPr>
          <w:lang w:val="zh-Hans" w:eastAsia="zh-CN"/>
        </w:rPr>
        <w:t>。尽管</w:t>
      </w:r>
      <w:r>
        <w:rPr>
          <w:lang w:val="zh-Hans" w:eastAsia="zh-CN"/>
        </w:rPr>
        <w:t xml:space="preserve"> AKT </w:t>
      </w:r>
      <w:r>
        <w:rPr>
          <w:spacing w:val="2"/>
          <w:lang w:val="zh-Hans" w:eastAsia="zh-CN"/>
        </w:rPr>
        <w:t>可用于</w:t>
      </w:r>
      <w:r>
        <w:rPr>
          <w:lang w:val="zh-Hans" w:eastAsia="zh-CN"/>
        </w:rPr>
        <w:t>市场交易</w:t>
      </w:r>
      <w:r w:rsidR="005C07B9">
        <w:rPr>
          <w:rFonts w:hint="eastAsia"/>
          <w:lang w:val="zh-Hans" w:eastAsia="zh-CN"/>
        </w:rPr>
        <w:t>的结算</w:t>
      </w:r>
      <w:r>
        <w:rPr>
          <w:lang w:val="zh-Hans" w:eastAsia="zh-CN"/>
        </w:rPr>
        <w:t>，但租约可以使用</w:t>
      </w:r>
      <w:r w:rsidR="00F82AA0">
        <w:rPr>
          <w:rFonts w:hint="eastAsia"/>
          <w:lang w:val="zh-Hans" w:eastAsia="zh-CN"/>
        </w:rPr>
        <w:t>后文所述的其他</w:t>
      </w:r>
      <w:proofErr w:type="gramStart"/>
      <w:r w:rsidR="00F82AA0">
        <w:rPr>
          <w:rFonts w:hint="eastAsia"/>
          <w:lang w:val="zh-Hans" w:eastAsia="zh-CN"/>
        </w:rPr>
        <w:t>多种通证</w:t>
      </w:r>
      <w:r>
        <w:rPr>
          <w:lang w:val="zh-Hans" w:eastAsia="zh-CN"/>
        </w:rPr>
        <w:t>进行</w:t>
      </w:r>
      <w:proofErr w:type="gramEnd"/>
      <w:r>
        <w:rPr>
          <w:lang w:val="zh-Hans" w:eastAsia="zh-CN"/>
        </w:rPr>
        <w:t>结算。</w:t>
      </w:r>
      <w:r>
        <w:rPr>
          <w:spacing w:val="-3"/>
          <w:lang w:val="zh-Hans" w:eastAsia="zh-CN"/>
        </w:rPr>
        <w:t>但是，</w:t>
      </w:r>
      <w:r>
        <w:rPr>
          <w:lang w:val="zh-Hans" w:eastAsia="zh-CN"/>
        </w:rPr>
        <w:t>交易费用和</w:t>
      </w:r>
      <w:r w:rsidR="004B77A4">
        <w:rPr>
          <w:rFonts w:hint="eastAsia"/>
          <w:lang w:val="zh-Hans" w:eastAsia="zh-CN"/>
        </w:rPr>
        <w:t>区</w:t>
      </w:r>
      <w:r>
        <w:rPr>
          <w:lang w:val="zh-Hans" w:eastAsia="zh-CN"/>
        </w:rPr>
        <w:t>块奖励以</w:t>
      </w:r>
      <w:r>
        <w:rPr>
          <w:lang w:val="zh-Hans" w:eastAsia="zh-CN"/>
        </w:rPr>
        <w:t xml:space="preserve"> AKT </w:t>
      </w:r>
      <w:r w:rsidR="002A2088">
        <w:rPr>
          <w:rFonts w:hint="eastAsia"/>
          <w:lang w:val="zh-Hans" w:eastAsia="zh-CN"/>
        </w:rPr>
        <w:t>计价</w:t>
      </w:r>
      <w:r>
        <w:rPr>
          <w:lang w:val="zh-Hans" w:eastAsia="zh-CN"/>
        </w:rPr>
        <w:t>。</w:t>
      </w:r>
      <w:r w:rsidR="000371F4">
        <w:rPr>
          <w:rFonts w:hint="eastAsia"/>
          <w:lang w:val="zh-Hans" w:eastAsia="zh-CN"/>
        </w:rPr>
        <w:t>质押人所获得的收入与质押的</w:t>
      </w:r>
      <w:proofErr w:type="gramStart"/>
      <w:r w:rsidR="000371F4">
        <w:rPr>
          <w:rFonts w:hint="eastAsia"/>
          <w:lang w:val="zh-Hans" w:eastAsia="zh-CN"/>
        </w:rPr>
        <w:t>通证量及</w:t>
      </w:r>
      <w:r w:rsidR="003E57E0">
        <w:rPr>
          <w:rFonts w:hint="eastAsia"/>
          <w:lang w:val="zh-Hans" w:eastAsia="zh-CN"/>
        </w:rPr>
        <w:t>时</w:t>
      </w:r>
      <w:proofErr w:type="gramEnd"/>
      <w:r w:rsidR="003E57E0">
        <w:rPr>
          <w:rFonts w:hint="eastAsia"/>
          <w:lang w:val="zh-Hans" w:eastAsia="zh-CN"/>
        </w:rPr>
        <w:t>长成正比。</w:t>
      </w:r>
      <w:r>
        <w:rPr>
          <w:lang w:val="zh-Hans" w:eastAsia="zh-CN"/>
        </w:rPr>
        <w:t>也就是说，</w:t>
      </w:r>
      <w:r>
        <w:rPr>
          <w:lang w:val="zh-Hans" w:eastAsia="zh-CN"/>
        </w:rPr>
        <w:t xml:space="preserve">AKT </w:t>
      </w:r>
      <w:r>
        <w:rPr>
          <w:lang w:val="zh-Hans" w:eastAsia="zh-CN"/>
        </w:rPr>
        <w:t>执行三个主要功能：</w:t>
      </w:r>
      <w:r w:rsidR="001D29BD">
        <w:rPr>
          <w:rFonts w:hint="eastAsia"/>
          <w:lang w:val="zh-Hans" w:eastAsia="zh-CN"/>
        </w:rPr>
        <w:t>决定</w:t>
      </w:r>
      <w:r>
        <w:rPr>
          <w:lang w:val="zh-Hans" w:eastAsia="zh-CN"/>
        </w:rPr>
        <w:t>、奖励和</w:t>
      </w:r>
      <w:r w:rsidR="00D93D19">
        <w:rPr>
          <w:rFonts w:hint="eastAsia"/>
          <w:lang w:val="zh-Hans" w:eastAsia="zh-CN"/>
        </w:rPr>
        <w:t>储备</w:t>
      </w:r>
      <w:r>
        <w:rPr>
          <w:lang w:val="zh-Hans" w:eastAsia="zh-CN"/>
        </w:rPr>
        <w:t>。</w:t>
      </w:r>
    </w:p>
    <w:p w14:paraId="21E6482A" w14:textId="77777777" w:rsidR="00550016" w:rsidRPr="00550016" w:rsidRDefault="00550016" w:rsidP="00550016">
      <w:pPr>
        <w:rPr>
          <w:lang w:eastAsia="zh-CN"/>
        </w:rPr>
      </w:pPr>
    </w:p>
    <w:p w14:paraId="07618606" w14:textId="61EC9962" w:rsidR="009B425E" w:rsidRPr="000A5F7D" w:rsidRDefault="001D29BD" w:rsidP="000A5F7D">
      <w:pPr>
        <w:pStyle w:val="Heading2"/>
        <w:numPr>
          <w:ilvl w:val="0"/>
          <w:numId w:val="14"/>
        </w:numPr>
        <w:rPr>
          <w:rFonts w:ascii="Georgia"/>
        </w:rPr>
      </w:pPr>
      <w:bookmarkStart w:id="9" w:name="Resolve"/>
      <w:bookmarkEnd w:id="9"/>
      <w:r>
        <w:rPr>
          <w:rFonts w:hint="eastAsia"/>
          <w:lang w:val="zh-Hans" w:eastAsia="zh-CN"/>
        </w:rPr>
        <w:t>决定</w:t>
      </w:r>
    </w:p>
    <w:p w14:paraId="07618607" w14:textId="77777777" w:rsidR="009B425E" w:rsidRDefault="009B425E">
      <w:pPr>
        <w:pStyle w:val="BodyText"/>
        <w:spacing w:before="8"/>
        <w:rPr>
          <w:rFonts w:ascii="Georgia"/>
          <w:b/>
          <w:sz w:val="27"/>
        </w:rPr>
      </w:pPr>
    </w:p>
    <w:p w14:paraId="0761860E" w14:textId="07B21B77" w:rsidR="009B425E" w:rsidRDefault="002D373C" w:rsidP="00061C9C">
      <w:pPr>
        <w:rPr>
          <w:lang w:val="zh-Hans" w:eastAsia="zh-CN"/>
        </w:rPr>
      </w:pPr>
      <w:r>
        <w:rPr>
          <w:lang w:val="zh-Hans" w:eastAsia="zh-CN"/>
        </w:rPr>
        <w:t xml:space="preserve">Akash </w:t>
      </w:r>
      <w:r w:rsidR="003118FB">
        <w:rPr>
          <w:rFonts w:hint="eastAsia"/>
          <w:lang w:val="zh-Hans" w:eastAsia="zh-CN"/>
        </w:rPr>
        <w:t>依赖于一条验证人给议案投票的区块链</w:t>
      </w:r>
      <w:r>
        <w:rPr>
          <w:lang w:val="zh-Hans" w:eastAsia="zh-CN"/>
        </w:rPr>
        <w:t>。</w:t>
      </w:r>
      <w:r w:rsidR="00061C9C" w:rsidRPr="00061C9C">
        <w:rPr>
          <w:lang w:val="zh-Hans" w:eastAsia="zh-CN"/>
        </w:rPr>
        <w:t>每个提案都由提出者的投票权来衡量，</w:t>
      </w:r>
      <w:r w:rsidR="00B24D66">
        <w:rPr>
          <w:rFonts w:hint="eastAsia"/>
          <w:lang w:val="zh-Hans" w:eastAsia="zh-CN"/>
        </w:rPr>
        <w:t>即</w:t>
      </w:r>
      <w:r w:rsidR="00061C9C" w:rsidRPr="00061C9C">
        <w:rPr>
          <w:lang w:val="zh-Hans" w:eastAsia="zh-CN"/>
        </w:rPr>
        <w:t>他们所</w:t>
      </w:r>
      <w:r w:rsidR="00B24D66">
        <w:rPr>
          <w:rFonts w:hint="eastAsia"/>
          <w:lang w:val="zh-Hans" w:eastAsia="zh-CN"/>
        </w:rPr>
        <w:t>质</w:t>
      </w:r>
      <w:r w:rsidR="00061C9C" w:rsidRPr="00061C9C">
        <w:rPr>
          <w:lang w:val="zh-Hans" w:eastAsia="zh-CN"/>
        </w:rPr>
        <w:t>押</w:t>
      </w:r>
      <w:proofErr w:type="gramStart"/>
      <w:r w:rsidR="00061C9C" w:rsidRPr="00061C9C">
        <w:rPr>
          <w:lang w:val="zh-Hans" w:eastAsia="zh-CN"/>
        </w:rPr>
        <w:t>的</w:t>
      </w:r>
      <w:r w:rsidR="00B24D66">
        <w:rPr>
          <w:rFonts w:hint="eastAsia"/>
          <w:lang w:val="zh-Hans" w:eastAsia="zh-CN"/>
        </w:rPr>
        <w:t>通证</w:t>
      </w:r>
      <w:r w:rsidR="00061C9C" w:rsidRPr="00061C9C">
        <w:rPr>
          <w:lang w:val="zh-Hans" w:eastAsia="zh-CN"/>
        </w:rPr>
        <w:t>和</w:t>
      </w:r>
      <w:proofErr w:type="gramEnd"/>
      <w:r w:rsidR="00061C9C" w:rsidRPr="00061C9C">
        <w:rPr>
          <w:lang w:val="zh-Hans" w:eastAsia="zh-CN"/>
        </w:rPr>
        <w:t>绑定</w:t>
      </w:r>
      <w:r w:rsidR="00B24D66">
        <w:rPr>
          <w:rFonts w:hint="eastAsia"/>
          <w:lang w:val="zh-Hans" w:eastAsia="zh-CN"/>
        </w:rPr>
        <w:t>给</w:t>
      </w:r>
      <w:r w:rsidR="00061C9C" w:rsidRPr="00061C9C">
        <w:rPr>
          <w:lang w:val="zh-Hans" w:eastAsia="zh-CN"/>
        </w:rPr>
        <w:t>他们</w:t>
      </w:r>
      <w:proofErr w:type="gramStart"/>
      <w:r w:rsidR="00061C9C" w:rsidRPr="00061C9C">
        <w:rPr>
          <w:lang w:val="zh-Hans" w:eastAsia="zh-CN"/>
        </w:rPr>
        <w:t>的</w:t>
      </w:r>
      <w:r w:rsidR="00B24D66">
        <w:rPr>
          <w:rFonts w:hint="eastAsia"/>
          <w:lang w:val="zh-Hans" w:eastAsia="zh-CN"/>
        </w:rPr>
        <w:t>通证总量</w:t>
      </w:r>
      <w:proofErr w:type="gramEnd"/>
      <w:r w:rsidR="007F194C">
        <w:rPr>
          <w:rFonts w:hint="eastAsia"/>
          <w:lang w:val="zh-Hans" w:eastAsia="zh-CN"/>
        </w:rPr>
        <w:t>（</w:t>
      </w:r>
      <w:r w:rsidR="00061C9C">
        <w:rPr>
          <w:rFonts w:hint="eastAsia"/>
          <w:lang w:val="zh-Hans" w:eastAsia="zh-CN"/>
        </w:rPr>
        <w:t>质押人</w:t>
      </w:r>
      <w:r w:rsidR="00061C9C" w:rsidRPr="00061C9C">
        <w:rPr>
          <w:lang w:val="zh-Hans" w:eastAsia="zh-CN"/>
        </w:rPr>
        <w:t>可以委托投票权给验证</w:t>
      </w:r>
      <w:r w:rsidR="00061C9C">
        <w:rPr>
          <w:rFonts w:hint="eastAsia"/>
          <w:lang w:val="zh-Hans" w:eastAsia="zh-CN"/>
        </w:rPr>
        <w:t>人</w:t>
      </w:r>
      <w:r w:rsidR="007F194C">
        <w:rPr>
          <w:rFonts w:hint="eastAsia"/>
          <w:lang w:val="zh-Hans" w:eastAsia="zh-CN"/>
        </w:rPr>
        <w:t>）</w:t>
      </w:r>
      <w:r w:rsidR="00061C9C" w:rsidRPr="00061C9C">
        <w:rPr>
          <w:lang w:val="zh-Hans" w:eastAsia="zh-CN"/>
        </w:rPr>
        <w:t>。</w:t>
      </w:r>
    </w:p>
    <w:p w14:paraId="7A02C089" w14:textId="77777777" w:rsidR="00CF60EE" w:rsidRDefault="00CF60EE" w:rsidP="00061C9C">
      <w:pPr>
        <w:rPr>
          <w:lang w:eastAsia="zh-CN"/>
        </w:rPr>
      </w:pPr>
    </w:p>
    <w:p w14:paraId="0761860F" w14:textId="77777777" w:rsidR="009B425E" w:rsidRDefault="002D373C" w:rsidP="00F02B13">
      <w:pPr>
        <w:pStyle w:val="Heading2"/>
        <w:rPr>
          <w:rFonts w:ascii="Georgia"/>
        </w:rPr>
      </w:pPr>
      <w:bookmarkStart w:id="10" w:name="Reward"/>
      <w:bookmarkEnd w:id="10"/>
      <w:proofErr w:type="spellStart"/>
      <w:r>
        <w:rPr>
          <w:lang w:val="zh-Hans"/>
        </w:rPr>
        <w:t>奖励</w:t>
      </w:r>
      <w:proofErr w:type="spellEnd"/>
    </w:p>
    <w:p w14:paraId="07618610" w14:textId="77777777" w:rsidR="009B425E" w:rsidRDefault="009B425E">
      <w:pPr>
        <w:pStyle w:val="BodyText"/>
        <w:spacing w:before="3"/>
        <w:rPr>
          <w:rFonts w:ascii="Georgia"/>
          <w:b/>
          <w:sz w:val="30"/>
        </w:rPr>
      </w:pPr>
    </w:p>
    <w:p w14:paraId="07618613" w14:textId="1D944418" w:rsidR="009B425E" w:rsidRDefault="00C25D5F" w:rsidP="00C25D5F">
      <w:pPr>
        <w:rPr>
          <w:lang w:val="zh-Hans" w:eastAsia="zh-CN"/>
        </w:rPr>
      </w:pPr>
      <w:r w:rsidRPr="00C25D5F">
        <w:rPr>
          <w:lang w:val="zh-Hans" w:eastAsia="zh-CN"/>
        </w:rPr>
        <w:t>AKT</w:t>
      </w:r>
      <w:r w:rsidR="00DA19EF">
        <w:rPr>
          <w:rFonts w:hint="eastAsia"/>
          <w:lang w:val="zh-Hans" w:eastAsia="zh-CN"/>
        </w:rPr>
        <w:t xml:space="preserve"> </w:t>
      </w:r>
      <w:r w:rsidR="000A7B89">
        <w:rPr>
          <w:lang w:val="zh-Hans" w:eastAsia="zh-CN"/>
        </w:rPr>
        <w:t xml:space="preserve"> </w:t>
      </w:r>
      <w:r w:rsidRPr="00C25D5F">
        <w:rPr>
          <w:lang w:val="zh-Hans" w:eastAsia="zh-CN"/>
        </w:rPr>
        <w:t>用户</w:t>
      </w:r>
      <w:r w:rsidR="00DA19EF">
        <w:rPr>
          <w:rFonts w:hint="eastAsia"/>
          <w:lang w:val="zh-Hans" w:eastAsia="zh-CN"/>
        </w:rPr>
        <w:t>通过质押通证</w:t>
      </w:r>
      <w:r w:rsidRPr="00C25D5F">
        <w:rPr>
          <w:lang w:val="zh-Hans" w:eastAsia="zh-CN"/>
        </w:rPr>
        <w:t>补贴操作和资本支出。</w:t>
      </w:r>
      <w:r w:rsidR="00FC4E33">
        <w:rPr>
          <w:rFonts w:hint="eastAsia"/>
          <w:lang w:val="zh-Hans" w:eastAsia="zh-CN"/>
        </w:rPr>
        <w:t>质押人</w:t>
      </w:r>
      <w:r w:rsidRPr="00C25D5F">
        <w:rPr>
          <w:lang w:val="zh-Hans" w:eastAsia="zh-CN"/>
        </w:rPr>
        <w:t>得到的奖励与</w:t>
      </w:r>
      <w:r w:rsidR="00321408">
        <w:rPr>
          <w:rFonts w:hint="eastAsia"/>
          <w:lang w:val="zh-Hans" w:eastAsia="zh-CN"/>
        </w:rPr>
        <w:t>质押</w:t>
      </w:r>
      <w:r w:rsidRPr="00C25D5F">
        <w:rPr>
          <w:lang w:val="zh-Hans" w:eastAsia="zh-CN"/>
        </w:rPr>
        <w:t>的数量</w:t>
      </w:r>
      <w:r w:rsidR="008230CF">
        <w:rPr>
          <w:rFonts w:hint="eastAsia"/>
          <w:lang w:val="zh-Hans" w:eastAsia="zh-CN"/>
        </w:rPr>
        <w:t>、</w:t>
      </w:r>
      <w:r w:rsidRPr="00C25D5F">
        <w:rPr>
          <w:lang w:val="zh-Hans" w:eastAsia="zh-CN"/>
        </w:rPr>
        <w:t>锁定时间的长度</w:t>
      </w:r>
      <w:r w:rsidR="008230CF">
        <w:rPr>
          <w:rFonts w:hint="eastAsia"/>
          <w:lang w:val="zh-Hans" w:eastAsia="zh-CN"/>
        </w:rPr>
        <w:t>、</w:t>
      </w:r>
      <w:r w:rsidRPr="00C25D5F">
        <w:rPr>
          <w:lang w:val="zh-Hans" w:eastAsia="zh-CN"/>
        </w:rPr>
        <w:t>以及在系统中</w:t>
      </w:r>
      <w:r w:rsidR="008809F0">
        <w:rPr>
          <w:rFonts w:hint="eastAsia"/>
          <w:lang w:val="zh-Hans" w:eastAsia="zh-CN"/>
        </w:rPr>
        <w:t>所有质押的代币总量</w:t>
      </w:r>
      <w:r w:rsidRPr="00C25D5F">
        <w:rPr>
          <w:lang w:val="zh-Hans" w:eastAsia="zh-CN"/>
        </w:rPr>
        <w:t>成</w:t>
      </w:r>
      <w:r w:rsidR="00321408">
        <w:rPr>
          <w:rFonts w:hint="eastAsia"/>
          <w:lang w:val="zh-Hans" w:eastAsia="zh-CN"/>
        </w:rPr>
        <w:t>正</w:t>
      </w:r>
      <w:r w:rsidRPr="00C25D5F">
        <w:rPr>
          <w:lang w:val="zh-Hans" w:eastAsia="zh-CN"/>
        </w:rPr>
        <w:t>比。锁</w:t>
      </w:r>
      <w:r w:rsidR="009063E8">
        <w:rPr>
          <w:rFonts w:hint="eastAsia"/>
          <w:lang w:val="zh-Hans" w:eastAsia="zh-CN"/>
        </w:rPr>
        <w:t>定</w:t>
      </w:r>
      <w:r w:rsidRPr="00C25D5F">
        <w:rPr>
          <w:lang w:val="zh-Hans" w:eastAsia="zh-CN"/>
        </w:rPr>
        <w:t>时间从一个月到一年不等。</w:t>
      </w:r>
      <w:r w:rsidRPr="00EB37A5">
        <w:rPr>
          <w:lang w:val="zh-Hans" w:eastAsia="zh-CN"/>
        </w:rPr>
        <w:t>在一个</w:t>
      </w:r>
      <w:r w:rsidR="00A55D9D" w:rsidRPr="00EB37A5">
        <w:rPr>
          <w:rFonts w:hint="eastAsia"/>
          <w:lang w:val="zh-Hans" w:eastAsia="zh-CN"/>
        </w:rPr>
        <w:t>能在</w:t>
      </w:r>
      <w:r w:rsidR="00EB2361" w:rsidRPr="00EB37A5">
        <w:rPr>
          <w:rFonts w:hint="eastAsia"/>
          <w:lang w:val="zh-Hans" w:eastAsia="zh-CN"/>
        </w:rPr>
        <w:t>熊市中</w:t>
      </w:r>
      <w:r w:rsidR="009778EE" w:rsidRPr="00EB37A5">
        <w:rPr>
          <w:lang w:val="zh-Hans" w:eastAsia="zh-CN"/>
        </w:rPr>
        <w:t>自我调整</w:t>
      </w:r>
      <w:r w:rsidR="009778EE" w:rsidRPr="00EB37A5">
        <w:rPr>
          <w:rFonts w:hint="eastAsia"/>
          <w:lang w:val="zh-Hans" w:eastAsia="zh-CN"/>
        </w:rPr>
        <w:t>，</w:t>
      </w:r>
      <w:proofErr w:type="gramStart"/>
      <w:r w:rsidR="00A55D9D" w:rsidRPr="00EB37A5">
        <w:rPr>
          <w:rFonts w:hint="eastAsia"/>
          <w:lang w:val="zh-Hans" w:eastAsia="zh-CN"/>
        </w:rPr>
        <w:t>优化较</w:t>
      </w:r>
      <w:proofErr w:type="gramEnd"/>
      <w:r w:rsidR="00A55D9D" w:rsidRPr="00EB37A5">
        <w:rPr>
          <w:rFonts w:hint="eastAsia"/>
          <w:lang w:val="zh-Hans" w:eastAsia="zh-CN"/>
        </w:rPr>
        <w:t>低价格压力</w:t>
      </w:r>
      <w:r w:rsidRPr="00EB37A5">
        <w:rPr>
          <w:lang w:val="zh-Hans" w:eastAsia="zh-CN"/>
        </w:rPr>
        <w:t>的通货膨胀系统中，锁定</w:t>
      </w:r>
      <w:r w:rsidR="00A809C9" w:rsidRPr="00EB37A5">
        <w:rPr>
          <w:rFonts w:hint="eastAsia"/>
          <w:lang w:val="zh-Hans" w:eastAsia="zh-CN"/>
        </w:rPr>
        <w:t>时长</w:t>
      </w:r>
      <w:r w:rsidRPr="00EB37A5">
        <w:rPr>
          <w:lang w:val="zh-Hans" w:eastAsia="zh-CN"/>
        </w:rPr>
        <w:t>的灵活性鼓励</w:t>
      </w:r>
      <w:r w:rsidR="00250A50" w:rsidRPr="00EB37A5">
        <w:rPr>
          <w:rFonts w:hint="eastAsia"/>
          <w:lang w:val="zh-Hans" w:eastAsia="zh-CN"/>
        </w:rPr>
        <w:t>质押者进行</w:t>
      </w:r>
      <w:r w:rsidRPr="00EB37A5">
        <w:rPr>
          <w:lang w:val="zh-Hans" w:eastAsia="zh-CN"/>
        </w:rPr>
        <w:t>短期</w:t>
      </w:r>
      <w:r w:rsidR="00553CDE" w:rsidRPr="00EB37A5">
        <w:rPr>
          <w:rFonts w:hint="eastAsia"/>
          <w:lang w:val="zh-Hans" w:eastAsia="zh-CN"/>
        </w:rPr>
        <w:t>质押（</w:t>
      </w:r>
      <w:r w:rsidRPr="00EB37A5">
        <w:rPr>
          <w:lang w:val="zh-Hans" w:eastAsia="zh-CN"/>
        </w:rPr>
        <w:t>熊市</w:t>
      </w:r>
      <w:r w:rsidR="00A55D9D" w:rsidRPr="00EB37A5">
        <w:rPr>
          <w:rFonts w:hint="eastAsia"/>
          <w:lang w:val="zh-Hans" w:eastAsia="zh-CN"/>
        </w:rPr>
        <w:t>）</w:t>
      </w:r>
      <w:r w:rsidRPr="00EB37A5">
        <w:rPr>
          <w:lang w:val="zh-Hans" w:eastAsia="zh-CN"/>
        </w:rPr>
        <w:t>。</w:t>
      </w:r>
    </w:p>
    <w:p w14:paraId="1167A2C3" w14:textId="77777777" w:rsidR="008F17F9" w:rsidRDefault="008F17F9" w:rsidP="00C25D5F">
      <w:pPr>
        <w:rPr>
          <w:lang w:eastAsia="zh-CN"/>
        </w:rPr>
      </w:pPr>
    </w:p>
    <w:p w14:paraId="07618614" w14:textId="77777777" w:rsidR="009B425E" w:rsidRDefault="002D373C" w:rsidP="00F02B13">
      <w:pPr>
        <w:pStyle w:val="Heading2"/>
        <w:rPr>
          <w:rFonts w:ascii="Georgia"/>
        </w:rPr>
      </w:pPr>
      <w:bookmarkStart w:id="11" w:name="Reserve"/>
      <w:bookmarkEnd w:id="11"/>
      <w:proofErr w:type="spellStart"/>
      <w:r>
        <w:rPr>
          <w:lang w:val="zh-Hans"/>
        </w:rPr>
        <w:t>储备</w:t>
      </w:r>
      <w:proofErr w:type="spellEnd"/>
    </w:p>
    <w:p w14:paraId="07618615" w14:textId="77777777" w:rsidR="009B425E" w:rsidRDefault="009B425E">
      <w:pPr>
        <w:pStyle w:val="BodyText"/>
        <w:spacing w:before="2"/>
        <w:rPr>
          <w:rFonts w:ascii="Georgia"/>
          <w:b/>
          <w:sz w:val="30"/>
        </w:rPr>
      </w:pPr>
    </w:p>
    <w:p w14:paraId="07618617" w14:textId="13B804C3" w:rsidR="009B425E" w:rsidRDefault="00420916">
      <w:pPr>
        <w:pStyle w:val="BodyText"/>
        <w:rPr>
          <w:sz w:val="28"/>
          <w:lang w:eastAsia="zh-CN"/>
        </w:rPr>
      </w:pPr>
      <w:r w:rsidRPr="00420916">
        <w:rPr>
          <w:spacing w:val="-5"/>
          <w:sz w:val="24"/>
          <w:szCs w:val="24"/>
          <w:lang w:val="zh-Hans" w:eastAsia="zh-CN"/>
        </w:rPr>
        <w:t>Akash</w:t>
      </w:r>
      <w:r w:rsidR="00D93D19">
        <w:rPr>
          <w:spacing w:val="-5"/>
          <w:sz w:val="24"/>
          <w:szCs w:val="24"/>
          <w:lang w:val="zh-Hans" w:eastAsia="zh-CN"/>
        </w:rPr>
        <w:t xml:space="preserve"> </w:t>
      </w:r>
      <w:r w:rsidRPr="00420916">
        <w:rPr>
          <w:spacing w:val="-5"/>
          <w:sz w:val="24"/>
          <w:szCs w:val="24"/>
          <w:lang w:val="zh-Hans" w:eastAsia="zh-CN"/>
        </w:rPr>
        <w:t>的费用可以使用多种货币和</w:t>
      </w:r>
      <w:r w:rsidR="00D93D19">
        <w:rPr>
          <w:rFonts w:hint="eastAsia"/>
          <w:spacing w:val="-5"/>
          <w:sz w:val="24"/>
          <w:szCs w:val="24"/>
          <w:lang w:val="zh-Hans" w:eastAsia="zh-CN"/>
        </w:rPr>
        <w:t xml:space="preserve"> </w:t>
      </w:r>
      <w:r w:rsidRPr="00420916">
        <w:rPr>
          <w:spacing w:val="-5"/>
          <w:sz w:val="24"/>
          <w:szCs w:val="24"/>
          <w:lang w:val="zh-Hans" w:eastAsia="zh-CN"/>
        </w:rPr>
        <w:t>AKT</w:t>
      </w:r>
      <w:r w:rsidR="00D93D19">
        <w:rPr>
          <w:spacing w:val="-5"/>
          <w:sz w:val="24"/>
          <w:szCs w:val="24"/>
          <w:lang w:val="zh-Hans" w:eastAsia="zh-CN"/>
        </w:rPr>
        <w:t xml:space="preserve"> </w:t>
      </w:r>
      <w:r w:rsidRPr="00420916">
        <w:rPr>
          <w:spacing w:val="-5"/>
          <w:sz w:val="24"/>
          <w:szCs w:val="24"/>
          <w:lang w:val="zh-Hans" w:eastAsia="zh-CN"/>
        </w:rPr>
        <w:t>结算。</w:t>
      </w:r>
      <w:r w:rsidR="00D07C1F">
        <w:rPr>
          <w:rFonts w:hint="eastAsia"/>
          <w:spacing w:val="-5"/>
          <w:sz w:val="24"/>
          <w:szCs w:val="24"/>
          <w:lang w:val="zh-Hans" w:eastAsia="zh-CN"/>
        </w:rPr>
        <w:t>然而</w:t>
      </w:r>
      <w:r w:rsidRPr="00420916">
        <w:rPr>
          <w:spacing w:val="-5"/>
          <w:sz w:val="24"/>
          <w:szCs w:val="24"/>
          <w:lang w:val="zh-Hans" w:eastAsia="zh-CN"/>
        </w:rPr>
        <w:t>，市场订单</w:t>
      </w:r>
      <w:r w:rsidR="006F3302">
        <w:rPr>
          <w:rFonts w:hint="eastAsia"/>
          <w:spacing w:val="-5"/>
          <w:sz w:val="24"/>
          <w:szCs w:val="24"/>
          <w:lang w:val="zh-Hans" w:eastAsia="zh-CN"/>
        </w:rPr>
        <w:t>系统</w:t>
      </w:r>
      <w:r w:rsidRPr="00420916">
        <w:rPr>
          <w:spacing w:val="-5"/>
          <w:sz w:val="24"/>
          <w:szCs w:val="24"/>
          <w:lang w:val="zh-Hans" w:eastAsia="zh-CN"/>
        </w:rPr>
        <w:t>使用</w:t>
      </w:r>
      <w:r w:rsidR="00EE6AF0">
        <w:rPr>
          <w:rFonts w:hint="eastAsia"/>
          <w:spacing w:val="-5"/>
          <w:sz w:val="24"/>
          <w:szCs w:val="24"/>
          <w:lang w:val="zh-Hans" w:eastAsia="zh-CN"/>
        </w:rPr>
        <w:t xml:space="preserve"> </w:t>
      </w:r>
      <w:r w:rsidRPr="00420916">
        <w:rPr>
          <w:spacing w:val="-5"/>
          <w:sz w:val="24"/>
          <w:szCs w:val="24"/>
          <w:lang w:val="zh-Hans" w:eastAsia="zh-CN"/>
        </w:rPr>
        <w:t>Akash</w:t>
      </w:r>
      <w:r w:rsidR="00EE6AF0">
        <w:rPr>
          <w:rFonts w:hint="eastAsia"/>
          <w:spacing w:val="-5"/>
          <w:sz w:val="24"/>
          <w:szCs w:val="24"/>
          <w:lang w:val="zh-Hans" w:eastAsia="zh-CN"/>
        </w:rPr>
        <w:t xml:space="preserve"> </w:t>
      </w:r>
      <w:r w:rsidR="00EE6AF0">
        <w:rPr>
          <w:rFonts w:hint="eastAsia"/>
          <w:spacing w:val="-5"/>
          <w:sz w:val="24"/>
          <w:szCs w:val="24"/>
          <w:lang w:val="zh-Hans" w:eastAsia="zh-CN"/>
        </w:rPr>
        <w:t>通证（</w:t>
      </w:r>
      <w:r w:rsidRPr="00420916">
        <w:rPr>
          <w:spacing w:val="-5"/>
          <w:sz w:val="24"/>
          <w:szCs w:val="24"/>
          <w:lang w:val="zh-Hans" w:eastAsia="zh-CN"/>
        </w:rPr>
        <w:t>AKT</w:t>
      </w:r>
      <w:r w:rsidR="00EE6AF0">
        <w:rPr>
          <w:rFonts w:hint="eastAsia"/>
          <w:spacing w:val="-5"/>
          <w:sz w:val="24"/>
          <w:szCs w:val="24"/>
          <w:lang w:val="zh-Hans" w:eastAsia="zh-CN"/>
        </w:rPr>
        <w:t>）</w:t>
      </w:r>
      <w:r w:rsidRPr="00420916">
        <w:rPr>
          <w:spacing w:val="-5"/>
          <w:sz w:val="24"/>
          <w:szCs w:val="24"/>
          <w:lang w:val="zh-Hans" w:eastAsia="zh-CN"/>
        </w:rPr>
        <w:t>作为生态系统的储备货币。</w:t>
      </w:r>
      <w:r w:rsidRPr="00420916">
        <w:rPr>
          <w:spacing w:val="-5"/>
          <w:sz w:val="24"/>
          <w:szCs w:val="24"/>
          <w:lang w:val="zh-Hans" w:eastAsia="zh-CN"/>
        </w:rPr>
        <w:t>AKT</w:t>
      </w:r>
      <w:r w:rsidR="006F3302">
        <w:rPr>
          <w:spacing w:val="-5"/>
          <w:sz w:val="24"/>
          <w:szCs w:val="24"/>
          <w:lang w:val="zh-Hans" w:eastAsia="zh-CN"/>
        </w:rPr>
        <w:t xml:space="preserve"> </w:t>
      </w:r>
      <w:r w:rsidRPr="00420916">
        <w:rPr>
          <w:spacing w:val="-5"/>
          <w:sz w:val="24"/>
          <w:szCs w:val="24"/>
          <w:lang w:val="zh-Hans" w:eastAsia="zh-CN"/>
        </w:rPr>
        <w:t>提供了</w:t>
      </w:r>
      <w:proofErr w:type="gramStart"/>
      <w:r w:rsidRPr="00420916">
        <w:rPr>
          <w:spacing w:val="-5"/>
          <w:sz w:val="24"/>
          <w:szCs w:val="24"/>
          <w:lang w:val="zh-Hans" w:eastAsia="zh-CN"/>
        </w:rPr>
        <w:t>一种</w:t>
      </w:r>
      <w:proofErr w:type="gramEnd"/>
      <w:r w:rsidRPr="00420916">
        <w:rPr>
          <w:spacing w:val="-5"/>
          <w:sz w:val="24"/>
          <w:szCs w:val="24"/>
          <w:lang w:val="zh-Hans" w:eastAsia="zh-CN"/>
        </w:rPr>
        <w:t>新颖的结算方式，可以锁定</w:t>
      </w:r>
      <w:r w:rsidR="00F1658B">
        <w:rPr>
          <w:rFonts w:hint="eastAsia"/>
          <w:spacing w:val="-5"/>
          <w:sz w:val="24"/>
          <w:szCs w:val="24"/>
          <w:lang w:val="zh-Hans" w:eastAsia="zh-CN"/>
        </w:rPr>
        <w:t xml:space="preserve"> </w:t>
      </w:r>
      <w:r w:rsidRPr="00420916">
        <w:rPr>
          <w:spacing w:val="-5"/>
          <w:sz w:val="24"/>
          <w:szCs w:val="24"/>
          <w:lang w:val="zh-Hans" w:eastAsia="zh-CN"/>
        </w:rPr>
        <w:t>AKT</w:t>
      </w:r>
      <w:r w:rsidR="00F1658B">
        <w:rPr>
          <w:spacing w:val="-5"/>
          <w:sz w:val="24"/>
          <w:szCs w:val="24"/>
          <w:lang w:val="zh-Hans" w:eastAsia="zh-CN"/>
        </w:rPr>
        <w:t xml:space="preserve"> </w:t>
      </w:r>
      <w:r w:rsidRPr="00420916">
        <w:rPr>
          <w:spacing w:val="-5"/>
          <w:sz w:val="24"/>
          <w:szCs w:val="24"/>
          <w:lang w:val="zh-Hans" w:eastAsia="zh-CN"/>
        </w:rPr>
        <w:t>和指定</w:t>
      </w:r>
      <w:r w:rsidR="00F1658B">
        <w:rPr>
          <w:rFonts w:hint="eastAsia"/>
          <w:spacing w:val="-5"/>
          <w:sz w:val="24"/>
          <w:szCs w:val="24"/>
          <w:lang w:val="zh-Hans" w:eastAsia="zh-CN"/>
        </w:rPr>
        <w:t>结算</w:t>
      </w:r>
      <w:r w:rsidRPr="00420916">
        <w:rPr>
          <w:spacing w:val="-5"/>
          <w:sz w:val="24"/>
          <w:szCs w:val="24"/>
          <w:lang w:val="zh-Hans" w:eastAsia="zh-CN"/>
        </w:rPr>
        <w:t>货币之间的汇率。这样一来，供应商和租户就可以免</w:t>
      </w:r>
      <w:proofErr w:type="gramStart"/>
      <w:r w:rsidRPr="00420916">
        <w:rPr>
          <w:spacing w:val="-5"/>
          <w:sz w:val="24"/>
          <w:szCs w:val="24"/>
          <w:lang w:val="zh-Hans" w:eastAsia="zh-CN"/>
        </w:rPr>
        <w:t>受</w:t>
      </w:r>
      <w:r w:rsidR="006B5FFA">
        <w:rPr>
          <w:rFonts w:hint="eastAsia"/>
          <w:spacing w:val="-5"/>
          <w:sz w:val="24"/>
          <w:szCs w:val="24"/>
          <w:lang w:val="zh-Hans" w:eastAsia="zh-CN"/>
        </w:rPr>
        <w:t>由于</w:t>
      </w:r>
      <w:proofErr w:type="gramEnd"/>
      <w:r w:rsidR="000D4706">
        <w:rPr>
          <w:rFonts w:hint="eastAsia"/>
          <w:spacing w:val="-5"/>
          <w:sz w:val="24"/>
          <w:szCs w:val="24"/>
          <w:lang w:val="zh-Hans" w:eastAsia="zh-CN"/>
        </w:rPr>
        <w:t xml:space="preserve"> AKT</w:t>
      </w:r>
      <w:r w:rsidR="000D4706">
        <w:rPr>
          <w:spacing w:val="-5"/>
          <w:sz w:val="24"/>
          <w:szCs w:val="24"/>
          <w:lang w:val="zh-Hans" w:eastAsia="zh-CN"/>
        </w:rPr>
        <w:t xml:space="preserve"> </w:t>
      </w:r>
      <w:r w:rsidR="006B5FFA">
        <w:rPr>
          <w:rFonts w:hint="eastAsia"/>
          <w:spacing w:val="-5"/>
          <w:sz w:val="24"/>
          <w:szCs w:val="24"/>
          <w:lang w:val="zh-Hans" w:eastAsia="zh-CN"/>
        </w:rPr>
        <w:t>流动性低来带的</w:t>
      </w:r>
      <w:proofErr w:type="gramStart"/>
      <w:r w:rsidRPr="00420916">
        <w:rPr>
          <w:spacing w:val="-5"/>
          <w:sz w:val="24"/>
          <w:szCs w:val="24"/>
          <w:lang w:val="zh-Hans" w:eastAsia="zh-CN"/>
        </w:rPr>
        <w:t>的</w:t>
      </w:r>
      <w:proofErr w:type="gramEnd"/>
      <w:r w:rsidRPr="00420916">
        <w:rPr>
          <w:spacing w:val="-5"/>
          <w:sz w:val="24"/>
          <w:szCs w:val="24"/>
          <w:lang w:val="zh-Hans" w:eastAsia="zh-CN"/>
        </w:rPr>
        <w:t>价格波动的影响。我们还提出了第</w:t>
      </w:r>
      <w:r w:rsidR="007A3581">
        <w:rPr>
          <w:rFonts w:hint="eastAsia"/>
          <w:spacing w:val="-5"/>
          <w:sz w:val="24"/>
          <w:szCs w:val="24"/>
          <w:lang w:val="zh-Hans" w:eastAsia="zh-CN"/>
        </w:rPr>
        <w:t>四</w:t>
      </w:r>
      <w:r w:rsidRPr="00420916">
        <w:rPr>
          <w:spacing w:val="-5"/>
          <w:sz w:val="24"/>
          <w:szCs w:val="24"/>
          <w:lang w:val="zh-Hans" w:eastAsia="zh-CN"/>
        </w:rPr>
        <w:t>节</w:t>
      </w:r>
      <w:r w:rsidR="007A3581">
        <w:rPr>
          <w:rFonts w:hint="eastAsia"/>
          <w:spacing w:val="-5"/>
          <w:sz w:val="24"/>
          <w:szCs w:val="24"/>
          <w:lang w:val="zh-Hans" w:eastAsia="zh-CN"/>
        </w:rPr>
        <w:t>第</w:t>
      </w:r>
      <w:r w:rsidR="007A3581">
        <w:rPr>
          <w:rFonts w:hint="eastAsia"/>
          <w:spacing w:val="-5"/>
          <w:sz w:val="24"/>
          <w:szCs w:val="24"/>
          <w:lang w:val="zh-Hans" w:eastAsia="zh-CN"/>
        </w:rPr>
        <w:t xml:space="preserve"> 4</w:t>
      </w:r>
      <w:r w:rsidR="007A3581">
        <w:rPr>
          <w:spacing w:val="-5"/>
          <w:sz w:val="24"/>
          <w:szCs w:val="24"/>
          <w:lang w:val="zh-Hans" w:eastAsia="zh-CN"/>
        </w:rPr>
        <w:t xml:space="preserve"> </w:t>
      </w:r>
      <w:r w:rsidR="007A3581">
        <w:rPr>
          <w:rFonts w:hint="eastAsia"/>
          <w:spacing w:val="-5"/>
          <w:sz w:val="24"/>
          <w:szCs w:val="24"/>
          <w:lang w:val="zh-Hans" w:eastAsia="zh-CN"/>
        </w:rPr>
        <w:t>点</w:t>
      </w:r>
      <w:r w:rsidRPr="00420916">
        <w:rPr>
          <w:spacing w:val="-5"/>
          <w:sz w:val="24"/>
          <w:szCs w:val="24"/>
          <w:lang w:val="zh-Hans" w:eastAsia="zh-CN"/>
        </w:rPr>
        <w:t>中所述的</w:t>
      </w:r>
      <w:r w:rsidR="00970B1E">
        <w:rPr>
          <w:rFonts w:hint="eastAsia"/>
          <w:spacing w:val="-5"/>
          <w:sz w:val="24"/>
          <w:szCs w:val="24"/>
          <w:lang w:val="zh-Hans" w:eastAsia="zh-CN"/>
        </w:rPr>
        <w:t>“</w:t>
      </w:r>
      <w:r w:rsidRPr="00420916">
        <w:rPr>
          <w:spacing w:val="-5"/>
          <w:sz w:val="24"/>
          <w:szCs w:val="24"/>
          <w:lang w:val="zh-Hans" w:eastAsia="zh-CN"/>
        </w:rPr>
        <w:t>使用共识加权中值的交易排序</w:t>
      </w:r>
      <w:r w:rsidR="00970B1E">
        <w:rPr>
          <w:rFonts w:hint="eastAsia"/>
          <w:spacing w:val="-5"/>
          <w:sz w:val="24"/>
          <w:szCs w:val="24"/>
          <w:lang w:val="zh-Hans" w:eastAsia="zh-CN"/>
        </w:rPr>
        <w:t>”</w:t>
      </w:r>
      <w:r w:rsidRPr="00420916">
        <w:rPr>
          <w:spacing w:val="-5"/>
          <w:sz w:val="24"/>
          <w:szCs w:val="24"/>
          <w:lang w:val="zh-Hans" w:eastAsia="zh-CN"/>
        </w:rPr>
        <w:t>机制，以在不需要</w:t>
      </w:r>
      <w:r w:rsidR="007763C2">
        <w:rPr>
          <w:rFonts w:hint="eastAsia"/>
          <w:spacing w:val="-5"/>
          <w:sz w:val="24"/>
          <w:szCs w:val="24"/>
          <w:lang w:val="zh-Hans" w:eastAsia="zh-CN"/>
        </w:rPr>
        <w:t>预言机</w:t>
      </w:r>
      <w:r w:rsidRPr="00420916">
        <w:rPr>
          <w:spacing w:val="-5"/>
          <w:sz w:val="24"/>
          <w:szCs w:val="24"/>
          <w:lang w:val="zh-Hans" w:eastAsia="zh-CN"/>
        </w:rPr>
        <w:t>的情况下</w:t>
      </w:r>
      <w:r w:rsidR="007763C2">
        <w:rPr>
          <w:rFonts w:hint="eastAsia"/>
          <w:spacing w:val="-5"/>
          <w:sz w:val="24"/>
          <w:szCs w:val="24"/>
          <w:lang w:val="zh-Hans" w:eastAsia="zh-CN"/>
        </w:rPr>
        <w:t>确定</w:t>
      </w:r>
      <w:r w:rsidRPr="00420916">
        <w:rPr>
          <w:spacing w:val="-5"/>
          <w:sz w:val="24"/>
          <w:szCs w:val="24"/>
          <w:lang w:val="zh-Hans" w:eastAsia="zh-CN"/>
        </w:rPr>
        <w:t>汇率。</w:t>
      </w:r>
    </w:p>
    <w:p w14:paraId="07618618" w14:textId="77777777" w:rsidR="009B425E" w:rsidRDefault="009B425E">
      <w:pPr>
        <w:pStyle w:val="BodyText"/>
        <w:spacing w:before="6"/>
        <w:rPr>
          <w:lang w:eastAsia="zh-CN"/>
        </w:rPr>
      </w:pPr>
    </w:p>
    <w:p w14:paraId="07618619" w14:textId="77777777" w:rsidR="009B425E" w:rsidRDefault="002D373C" w:rsidP="005450AA">
      <w:pPr>
        <w:pStyle w:val="Heading1"/>
        <w:rPr>
          <w:rFonts w:ascii="Georgia"/>
        </w:rPr>
      </w:pPr>
      <w:bookmarkStart w:id="12" w:name="Settlement_and_Fees"/>
      <w:bookmarkEnd w:id="12"/>
      <w:proofErr w:type="spellStart"/>
      <w:r>
        <w:rPr>
          <w:w w:val="110"/>
          <w:lang w:val="zh-Hans"/>
        </w:rPr>
        <w:t>结算和费用</w:t>
      </w:r>
      <w:proofErr w:type="spellEnd"/>
    </w:p>
    <w:p w14:paraId="0761861A" w14:textId="77777777" w:rsidR="009B425E" w:rsidRDefault="009B425E">
      <w:pPr>
        <w:pStyle w:val="BodyText"/>
        <w:spacing w:before="2"/>
        <w:rPr>
          <w:rFonts w:ascii="Georgia"/>
          <w:b/>
          <w:sz w:val="30"/>
        </w:rPr>
      </w:pPr>
    </w:p>
    <w:p w14:paraId="0761861B" w14:textId="261FEF53" w:rsidR="009B425E" w:rsidRDefault="002D373C" w:rsidP="00C357F7">
      <w:pPr>
        <w:rPr>
          <w:lang w:val="zh-Hans" w:eastAsia="zh-CN"/>
        </w:rPr>
      </w:pPr>
      <w:r>
        <w:rPr>
          <w:lang w:val="zh-Hans" w:eastAsia="zh-CN"/>
        </w:rPr>
        <w:t>本节介绍</w:t>
      </w:r>
      <w:r>
        <w:rPr>
          <w:lang w:val="zh-Hans" w:eastAsia="zh-CN"/>
        </w:rPr>
        <w:t xml:space="preserve"> </w:t>
      </w:r>
      <w:r>
        <w:rPr>
          <w:spacing w:val="-3"/>
          <w:lang w:val="zh-Hans" w:eastAsia="zh-CN"/>
        </w:rPr>
        <w:t xml:space="preserve"> </w:t>
      </w:r>
      <w:r>
        <w:rPr>
          <w:lang w:val="zh-Hans" w:eastAsia="zh-CN"/>
        </w:rPr>
        <w:t xml:space="preserve"> Akash </w:t>
      </w:r>
      <w:r>
        <w:rPr>
          <w:lang w:val="zh-Hans" w:eastAsia="zh-CN"/>
        </w:rPr>
        <w:t>网络用户支付的各种费用。</w:t>
      </w:r>
      <w:bookmarkStart w:id="13" w:name="Take_Fee"/>
      <w:bookmarkStart w:id="14" w:name="_bookmark3"/>
      <w:bookmarkEnd w:id="13"/>
      <w:bookmarkEnd w:id="14"/>
    </w:p>
    <w:p w14:paraId="322D1A12" w14:textId="77777777" w:rsidR="00C25949" w:rsidRDefault="00C25949" w:rsidP="00C357F7">
      <w:pPr>
        <w:rPr>
          <w:lang w:val="zh-Hans" w:eastAsia="zh-CN"/>
        </w:rPr>
      </w:pPr>
    </w:p>
    <w:p w14:paraId="0761861C" w14:textId="46437D04" w:rsidR="009B425E" w:rsidRPr="0092207E" w:rsidRDefault="00835DBB" w:rsidP="0092207E">
      <w:pPr>
        <w:pStyle w:val="Heading2"/>
        <w:numPr>
          <w:ilvl w:val="0"/>
          <w:numId w:val="15"/>
        </w:numPr>
        <w:rPr>
          <w:rFonts w:ascii="Georgia"/>
        </w:rPr>
      </w:pPr>
      <w:r>
        <w:rPr>
          <w:rFonts w:hint="eastAsia"/>
          <w:lang w:val="zh-Hans" w:eastAsia="zh-CN"/>
        </w:rPr>
        <w:t>收益</w:t>
      </w:r>
      <w:r w:rsidR="002D373C" w:rsidRPr="0092207E">
        <w:rPr>
          <w:lang w:val="zh-Hans"/>
        </w:rPr>
        <w:t>费</w:t>
      </w:r>
    </w:p>
    <w:p w14:paraId="0761861D" w14:textId="77777777" w:rsidR="009B425E" w:rsidRDefault="009B425E">
      <w:pPr>
        <w:pStyle w:val="BodyText"/>
        <w:spacing w:before="10"/>
        <w:rPr>
          <w:rFonts w:ascii="Georgia"/>
          <w:b/>
          <w:sz w:val="28"/>
        </w:rPr>
      </w:pPr>
    </w:p>
    <w:p w14:paraId="0761861F" w14:textId="78DB41BC" w:rsidR="009B425E" w:rsidRDefault="00415600">
      <w:pPr>
        <w:pStyle w:val="BodyText"/>
        <w:rPr>
          <w:sz w:val="24"/>
          <w:szCs w:val="24"/>
          <w:lang w:val="zh-Hans" w:eastAsia="zh-CN"/>
        </w:rPr>
      </w:pPr>
      <w:r w:rsidRPr="00415600">
        <w:rPr>
          <w:sz w:val="24"/>
          <w:szCs w:val="24"/>
          <w:lang w:val="zh-Hans" w:eastAsia="zh-CN"/>
        </w:rPr>
        <w:t>每一</w:t>
      </w:r>
      <w:r w:rsidR="00896720">
        <w:rPr>
          <w:rFonts w:hint="eastAsia"/>
          <w:sz w:val="24"/>
          <w:szCs w:val="24"/>
          <w:lang w:val="zh-Hans" w:eastAsia="zh-CN"/>
        </w:rPr>
        <w:t>个完成的租约</w:t>
      </w:r>
      <w:r w:rsidRPr="00415600">
        <w:rPr>
          <w:sz w:val="24"/>
          <w:szCs w:val="24"/>
          <w:lang w:val="zh-Hans" w:eastAsia="zh-CN"/>
        </w:rPr>
        <w:t>，租</w:t>
      </w:r>
      <w:r w:rsidR="00896720">
        <w:rPr>
          <w:rFonts w:hint="eastAsia"/>
          <w:sz w:val="24"/>
          <w:szCs w:val="24"/>
          <w:lang w:val="zh-Hans" w:eastAsia="zh-CN"/>
        </w:rPr>
        <w:t>金</w:t>
      </w:r>
      <w:r w:rsidRPr="00415600">
        <w:rPr>
          <w:sz w:val="24"/>
          <w:szCs w:val="24"/>
          <w:lang w:val="zh-Hans" w:eastAsia="zh-CN"/>
        </w:rPr>
        <w:t>的一部分</w:t>
      </w:r>
      <w:r w:rsidR="00896720">
        <w:rPr>
          <w:rFonts w:hint="eastAsia"/>
          <w:sz w:val="24"/>
          <w:szCs w:val="24"/>
          <w:lang w:val="zh-Hans" w:eastAsia="zh-CN"/>
        </w:rPr>
        <w:t>（</w:t>
      </w:r>
      <w:r w:rsidR="00EB667B">
        <w:rPr>
          <w:rFonts w:hint="eastAsia"/>
          <w:sz w:val="24"/>
          <w:szCs w:val="24"/>
          <w:lang w:val="zh-Hans" w:eastAsia="zh-CN"/>
        </w:rPr>
        <w:t>收益</w:t>
      </w:r>
      <w:r w:rsidRPr="00415600">
        <w:rPr>
          <w:sz w:val="24"/>
          <w:szCs w:val="24"/>
          <w:lang w:val="zh-Hans" w:eastAsia="zh-CN"/>
        </w:rPr>
        <w:t>费</w:t>
      </w:r>
      <w:r w:rsidR="00896720">
        <w:rPr>
          <w:rFonts w:hint="eastAsia"/>
          <w:sz w:val="24"/>
          <w:szCs w:val="24"/>
          <w:lang w:val="zh-Hans" w:eastAsia="zh-CN"/>
        </w:rPr>
        <w:t>）</w:t>
      </w:r>
      <w:r w:rsidRPr="00415600">
        <w:rPr>
          <w:sz w:val="24"/>
          <w:szCs w:val="24"/>
          <w:lang w:val="zh-Hans" w:eastAsia="zh-CN"/>
        </w:rPr>
        <w:t>将</w:t>
      </w:r>
      <w:r w:rsidR="00EB667B">
        <w:rPr>
          <w:rFonts w:hint="eastAsia"/>
          <w:sz w:val="24"/>
          <w:szCs w:val="24"/>
          <w:lang w:val="zh-Hans" w:eastAsia="zh-CN"/>
        </w:rPr>
        <w:t>放入</w:t>
      </w:r>
      <w:r w:rsidR="00BD01B6">
        <w:rPr>
          <w:rFonts w:hint="eastAsia"/>
          <w:sz w:val="24"/>
          <w:szCs w:val="24"/>
          <w:lang w:val="zh-Hans" w:eastAsia="zh-CN"/>
        </w:rPr>
        <w:t>租金收益</w:t>
      </w:r>
      <w:r w:rsidRPr="00415600">
        <w:rPr>
          <w:sz w:val="24"/>
          <w:szCs w:val="24"/>
          <w:lang w:val="zh-Hans" w:eastAsia="zh-CN"/>
        </w:rPr>
        <w:t>池</w:t>
      </w:r>
      <w:r w:rsidR="00BD01B6">
        <w:rPr>
          <w:rFonts w:hint="eastAsia"/>
          <w:sz w:val="24"/>
          <w:szCs w:val="24"/>
          <w:lang w:val="zh-Hans" w:eastAsia="zh-CN"/>
        </w:rPr>
        <w:t>中</w:t>
      </w:r>
      <w:r w:rsidRPr="00415600">
        <w:rPr>
          <w:sz w:val="24"/>
          <w:szCs w:val="24"/>
          <w:lang w:val="zh-Hans" w:eastAsia="zh-CN"/>
        </w:rPr>
        <w:t>。收益池</w:t>
      </w:r>
      <w:r w:rsidR="00722B87">
        <w:rPr>
          <w:rFonts w:hint="eastAsia"/>
          <w:sz w:val="24"/>
          <w:szCs w:val="24"/>
          <w:lang w:val="zh-Hans" w:eastAsia="zh-CN"/>
        </w:rPr>
        <w:t>的资金</w:t>
      </w:r>
      <w:r w:rsidRPr="00415600">
        <w:rPr>
          <w:sz w:val="24"/>
          <w:szCs w:val="24"/>
          <w:lang w:val="zh-Hans" w:eastAsia="zh-CN"/>
        </w:rPr>
        <w:t>随后根据</w:t>
      </w:r>
      <w:r w:rsidR="00722B87">
        <w:rPr>
          <w:rFonts w:hint="eastAsia"/>
          <w:sz w:val="24"/>
          <w:szCs w:val="24"/>
          <w:lang w:val="zh-Hans" w:eastAsia="zh-CN"/>
        </w:rPr>
        <w:t>质押权重（纸样</w:t>
      </w:r>
      <w:r w:rsidRPr="00415600">
        <w:rPr>
          <w:sz w:val="24"/>
          <w:szCs w:val="24"/>
          <w:lang w:val="zh-Hans" w:eastAsia="zh-CN"/>
        </w:rPr>
        <w:t>的数量和</w:t>
      </w:r>
      <w:r w:rsidR="000601E3">
        <w:rPr>
          <w:rFonts w:hint="eastAsia"/>
          <w:sz w:val="24"/>
          <w:szCs w:val="24"/>
          <w:lang w:val="zh-Hans" w:eastAsia="zh-CN"/>
        </w:rPr>
        <w:t>锁定</w:t>
      </w:r>
      <w:r w:rsidRPr="00415600">
        <w:rPr>
          <w:sz w:val="24"/>
          <w:szCs w:val="24"/>
          <w:lang w:val="zh-Hans" w:eastAsia="zh-CN"/>
        </w:rPr>
        <w:t>的时间，将在下面的章节中详细描述</w:t>
      </w:r>
      <w:r w:rsidR="000601E3">
        <w:rPr>
          <w:rFonts w:hint="eastAsia"/>
          <w:sz w:val="24"/>
          <w:szCs w:val="24"/>
          <w:lang w:val="zh-Hans" w:eastAsia="zh-CN"/>
        </w:rPr>
        <w:t>）</w:t>
      </w:r>
      <w:r w:rsidRPr="00415600">
        <w:rPr>
          <w:sz w:val="24"/>
          <w:szCs w:val="24"/>
          <w:lang w:val="zh-Hans" w:eastAsia="zh-CN"/>
        </w:rPr>
        <w:t>分配给</w:t>
      </w:r>
      <w:r w:rsidR="000601E3">
        <w:rPr>
          <w:rFonts w:hint="eastAsia"/>
          <w:sz w:val="24"/>
          <w:szCs w:val="24"/>
          <w:lang w:val="zh-Hans" w:eastAsia="zh-CN"/>
        </w:rPr>
        <w:t>质押人</w:t>
      </w:r>
      <w:r w:rsidRPr="00415600">
        <w:rPr>
          <w:sz w:val="24"/>
          <w:szCs w:val="24"/>
          <w:lang w:val="zh-Hans" w:eastAsia="zh-CN"/>
        </w:rPr>
        <w:t>。兑换率取决于用于结算的货币。</w:t>
      </w:r>
      <w:r w:rsidR="00FD49B1">
        <w:rPr>
          <w:rFonts w:hint="eastAsia"/>
          <w:sz w:val="24"/>
          <w:szCs w:val="24"/>
          <w:lang w:val="zh-Hans" w:eastAsia="zh-CN"/>
        </w:rPr>
        <w:t>创世时，</w:t>
      </w:r>
      <w:r w:rsidR="002A73C6">
        <w:rPr>
          <w:rFonts w:hint="eastAsia"/>
          <w:sz w:val="24"/>
          <w:szCs w:val="24"/>
          <w:lang w:val="zh-Hans" w:eastAsia="zh-CN"/>
        </w:rPr>
        <w:t>在使用</w:t>
      </w:r>
      <w:r w:rsidR="002A73C6">
        <w:rPr>
          <w:rFonts w:hint="eastAsia"/>
          <w:sz w:val="24"/>
          <w:szCs w:val="24"/>
          <w:lang w:val="zh-Hans" w:eastAsia="zh-CN"/>
        </w:rPr>
        <w:t xml:space="preserve"> AKT</w:t>
      </w:r>
      <w:r w:rsidR="002A73C6">
        <w:rPr>
          <w:sz w:val="24"/>
          <w:szCs w:val="24"/>
          <w:lang w:val="zh-Hans" w:eastAsia="zh-CN"/>
        </w:rPr>
        <w:t xml:space="preserve"> </w:t>
      </w:r>
      <w:r w:rsidR="000E3664">
        <w:rPr>
          <w:rFonts w:hint="eastAsia"/>
          <w:sz w:val="24"/>
          <w:szCs w:val="24"/>
          <w:lang w:val="zh-Hans" w:eastAsia="zh-CN"/>
        </w:rPr>
        <w:t>的</w:t>
      </w:r>
      <w:r w:rsidR="00481A58">
        <w:rPr>
          <w:rFonts w:hint="eastAsia"/>
          <w:sz w:val="24"/>
          <w:szCs w:val="24"/>
          <w:lang w:val="zh-Hans" w:eastAsia="zh-CN"/>
        </w:rPr>
        <w:t>情况下，</w:t>
      </w:r>
      <w:r w:rsidR="000E3664">
        <w:rPr>
          <w:rFonts w:hint="eastAsia"/>
          <w:sz w:val="24"/>
          <w:szCs w:val="24"/>
          <w:lang w:val="zh-Hans" w:eastAsia="zh-CN"/>
        </w:rPr>
        <w:t>建议收益率</w:t>
      </w:r>
      <w:r w:rsidR="002A73C6">
        <w:rPr>
          <w:rFonts w:hint="eastAsia"/>
          <w:sz w:val="24"/>
          <w:szCs w:val="24"/>
          <w:lang w:val="zh-Hans" w:eastAsia="zh-CN"/>
        </w:rPr>
        <w:t>（</w:t>
      </w:r>
      <w:r w:rsidR="002A73C6" w:rsidRPr="00415600">
        <w:rPr>
          <w:sz w:val="24"/>
          <w:szCs w:val="24"/>
          <w:lang w:val="zh-Hans" w:eastAsia="zh-CN"/>
        </w:rPr>
        <w:t>TokenTakeRate</w:t>
      </w:r>
      <w:r w:rsidR="002A73C6">
        <w:rPr>
          <w:rFonts w:hint="eastAsia"/>
          <w:sz w:val="24"/>
          <w:szCs w:val="24"/>
          <w:lang w:val="zh-Hans" w:eastAsia="zh-CN"/>
        </w:rPr>
        <w:t>）是</w:t>
      </w:r>
      <w:r w:rsidR="002A73C6">
        <w:rPr>
          <w:rFonts w:hint="eastAsia"/>
          <w:sz w:val="24"/>
          <w:szCs w:val="24"/>
          <w:lang w:val="zh-Hans" w:eastAsia="zh-CN"/>
        </w:rPr>
        <w:t xml:space="preserve"> 10%</w:t>
      </w:r>
      <w:r w:rsidR="002A73C6">
        <w:rPr>
          <w:rFonts w:hint="eastAsia"/>
          <w:sz w:val="24"/>
          <w:szCs w:val="24"/>
          <w:lang w:val="zh-Hans" w:eastAsia="zh-CN"/>
        </w:rPr>
        <w:t>，</w:t>
      </w:r>
      <w:r w:rsidRPr="00415600">
        <w:rPr>
          <w:sz w:val="24"/>
          <w:szCs w:val="24"/>
          <w:lang w:val="zh-Hans" w:eastAsia="zh-CN"/>
        </w:rPr>
        <w:t>在使用其他货币</w:t>
      </w:r>
      <w:r w:rsidR="008C5BAB" w:rsidRPr="00415600">
        <w:rPr>
          <w:sz w:val="24"/>
          <w:szCs w:val="24"/>
          <w:lang w:val="zh-Hans" w:eastAsia="zh-CN"/>
        </w:rPr>
        <w:t>的情况下</w:t>
      </w:r>
      <w:r w:rsidR="008C5BAB">
        <w:rPr>
          <w:rFonts w:hint="eastAsia"/>
          <w:sz w:val="24"/>
          <w:szCs w:val="24"/>
          <w:lang w:val="zh-Hans" w:eastAsia="zh-CN"/>
        </w:rPr>
        <w:t>，</w:t>
      </w:r>
      <w:r w:rsidR="000E3664">
        <w:rPr>
          <w:rFonts w:hint="eastAsia"/>
          <w:sz w:val="24"/>
          <w:szCs w:val="24"/>
          <w:lang w:val="zh-Hans" w:eastAsia="zh-CN"/>
        </w:rPr>
        <w:t>建议</w:t>
      </w:r>
      <w:r w:rsidR="008C5BAB">
        <w:rPr>
          <w:rFonts w:hint="eastAsia"/>
          <w:sz w:val="24"/>
          <w:szCs w:val="24"/>
          <w:lang w:val="zh-Hans" w:eastAsia="zh-CN"/>
        </w:rPr>
        <w:t>收益率（</w:t>
      </w:r>
      <w:r w:rsidRPr="00415600">
        <w:rPr>
          <w:sz w:val="24"/>
          <w:szCs w:val="24"/>
          <w:lang w:val="zh-Hans" w:eastAsia="zh-CN"/>
        </w:rPr>
        <w:t>TakeRate</w:t>
      </w:r>
      <w:r w:rsidR="008C5BAB">
        <w:rPr>
          <w:rFonts w:hint="eastAsia"/>
          <w:sz w:val="24"/>
          <w:szCs w:val="24"/>
          <w:lang w:val="zh-Hans" w:eastAsia="zh-CN"/>
        </w:rPr>
        <w:t>）是</w:t>
      </w:r>
      <w:r w:rsidR="008C5BAB">
        <w:rPr>
          <w:rFonts w:hint="eastAsia"/>
          <w:sz w:val="24"/>
          <w:szCs w:val="24"/>
          <w:lang w:val="zh-Hans" w:eastAsia="zh-CN"/>
        </w:rPr>
        <w:t>20%</w:t>
      </w:r>
      <w:r w:rsidR="008C5BAB">
        <w:rPr>
          <w:rFonts w:hint="eastAsia"/>
          <w:sz w:val="24"/>
          <w:szCs w:val="24"/>
          <w:lang w:val="zh-Hans" w:eastAsia="zh-CN"/>
        </w:rPr>
        <w:t>。</w:t>
      </w:r>
      <w:r w:rsidR="00980939" w:rsidRPr="00415600">
        <w:rPr>
          <w:sz w:val="24"/>
          <w:szCs w:val="24"/>
          <w:lang w:val="zh-Hans" w:eastAsia="zh-CN"/>
        </w:rPr>
        <w:t>TokenTakeRate</w:t>
      </w:r>
      <w:r w:rsidR="00980939">
        <w:rPr>
          <w:sz w:val="24"/>
          <w:szCs w:val="24"/>
          <w:lang w:val="zh-Hans" w:eastAsia="zh-CN"/>
        </w:rPr>
        <w:t xml:space="preserve"> </w:t>
      </w:r>
      <w:r w:rsidR="00980939">
        <w:rPr>
          <w:rFonts w:hint="eastAsia"/>
          <w:sz w:val="24"/>
          <w:szCs w:val="24"/>
          <w:lang w:val="zh-Hans" w:eastAsia="zh-CN"/>
        </w:rPr>
        <w:t>和</w:t>
      </w:r>
      <w:r w:rsidR="00980939">
        <w:rPr>
          <w:rFonts w:hint="eastAsia"/>
          <w:sz w:val="24"/>
          <w:szCs w:val="24"/>
          <w:lang w:val="zh-Hans" w:eastAsia="zh-CN"/>
        </w:rPr>
        <w:t xml:space="preserve"> </w:t>
      </w:r>
      <w:r w:rsidR="00980939" w:rsidRPr="00415600">
        <w:rPr>
          <w:sz w:val="24"/>
          <w:szCs w:val="24"/>
          <w:lang w:val="zh-Hans" w:eastAsia="zh-CN"/>
        </w:rPr>
        <w:t>TakeRate</w:t>
      </w:r>
      <w:r w:rsidR="00980939">
        <w:rPr>
          <w:sz w:val="24"/>
          <w:szCs w:val="24"/>
          <w:lang w:val="zh-Hans" w:eastAsia="zh-CN"/>
        </w:rPr>
        <w:t xml:space="preserve"> </w:t>
      </w:r>
      <w:r w:rsidR="000E3664">
        <w:rPr>
          <w:rFonts w:hint="eastAsia"/>
          <w:sz w:val="24"/>
          <w:szCs w:val="24"/>
          <w:lang w:val="zh-Hans" w:eastAsia="zh-CN"/>
        </w:rPr>
        <w:t>由社区治理共识决定。</w:t>
      </w:r>
    </w:p>
    <w:p w14:paraId="656744F2" w14:textId="77777777" w:rsidR="00415600" w:rsidRDefault="00415600">
      <w:pPr>
        <w:pStyle w:val="BodyText"/>
        <w:rPr>
          <w:sz w:val="28"/>
          <w:lang w:eastAsia="zh-CN"/>
        </w:rPr>
      </w:pPr>
    </w:p>
    <w:p w14:paraId="07618620" w14:textId="24C0AE4B" w:rsidR="009B425E" w:rsidRDefault="002D373C" w:rsidP="0092207E">
      <w:pPr>
        <w:pStyle w:val="Heading2"/>
        <w:rPr>
          <w:rFonts w:ascii="Georgia"/>
        </w:rPr>
      </w:pPr>
      <w:bookmarkStart w:id="15" w:name="Settlement_with_Exchange_Rate_Lockin"/>
      <w:bookmarkEnd w:id="15"/>
      <w:proofErr w:type="spellStart"/>
      <w:r>
        <w:rPr>
          <w:lang w:val="zh-Hans"/>
        </w:rPr>
        <w:t>汇率锁定的结算</w:t>
      </w:r>
      <w:proofErr w:type="spellEnd"/>
    </w:p>
    <w:p w14:paraId="07618621" w14:textId="77777777" w:rsidR="009B425E" w:rsidRDefault="009B425E">
      <w:pPr>
        <w:pStyle w:val="BodyText"/>
        <w:spacing w:before="7"/>
        <w:rPr>
          <w:rFonts w:ascii="Georgia"/>
          <w:b/>
          <w:sz w:val="24"/>
        </w:rPr>
      </w:pPr>
    </w:p>
    <w:p w14:paraId="6B34A451" w14:textId="5D204270" w:rsidR="00711229" w:rsidRDefault="002A653C" w:rsidP="00481A58">
      <w:pPr>
        <w:rPr>
          <w:spacing w:val="-5"/>
          <w:lang w:val="zh-Hans" w:eastAsia="zh-CN"/>
        </w:rPr>
      </w:pPr>
      <w:r>
        <w:rPr>
          <w:rFonts w:hint="eastAsia"/>
          <w:lang w:val="zh-Hans" w:eastAsia="zh-CN"/>
        </w:rPr>
        <w:t>虽然</w:t>
      </w:r>
      <w:r w:rsidR="002D373C">
        <w:rPr>
          <w:lang w:val="zh-Hans" w:eastAsia="zh-CN"/>
        </w:rPr>
        <w:t>租赁费以</w:t>
      </w:r>
      <w:r w:rsidR="002D373C">
        <w:rPr>
          <w:lang w:val="zh-Hans" w:eastAsia="zh-CN"/>
        </w:rPr>
        <w:t xml:space="preserve"> AKT </w:t>
      </w:r>
      <w:r w:rsidR="00BB43D0">
        <w:rPr>
          <w:rFonts w:hint="eastAsia"/>
          <w:lang w:val="zh-Hans" w:eastAsia="zh-CN"/>
        </w:rPr>
        <w:t>计价</w:t>
      </w:r>
      <w:r>
        <w:rPr>
          <w:rFonts w:hint="eastAsia"/>
          <w:lang w:val="zh-Hans" w:eastAsia="zh-CN"/>
        </w:rPr>
        <w:t>，</w:t>
      </w:r>
      <w:r w:rsidR="002D373C">
        <w:rPr>
          <w:lang w:val="zh-Hans" w:eastAsia="zh-CN"/>
        </w:rPr>
        <w:t>但可以使用任何白名单</w:t>
      </w:r>
      <w:r>
        <w:rPr>
          <w:rFonts w:hint="eastAsia"/>
          <w:lang w:val="zh-Hans" w:eastAsia="zh-CN"/>
        </w:rPr>
        <w:t>上</w:t>
      </w:r>
      <w:proofErr w:type="gramStart"/>
      <w:r>
        <w:rPr>
          <w:rFonts w:hint="eastAsia"/>
          <w:lang w:val="zh-Hans" w:eastAsia="zh-CN"/>
        </w:rPr>
        <w:t>的通证进行</w:t>
      </w:r>
      <w:proofErr w:type="gramEnd"/>
      <w:r w:rsidR="002D373C">
        <w:rPr>
          <w:lang w:val="zh-Hans" w:eastAsia="zh-CN"/>
        </w:rPr>
        <w:t>结算。</w:t>
      </w:r>
      <w:r w:rsidR="002F72F0">
        <w:rPr>
          <w:rFonts w:hint="eastAsia"/>
          <w:lang w:val="zh-Hans" w:eastAsia="zh-CN"/>
        </w:rPr>
        <w:t>用户</w:t>
      </w:r>
      <w:r w:rsidR="002D373C">
        <w:rPr>
          <w:lang w:val="zh-Hans" w:eastAsia="zh-Hans"/>
        </w:rPr>
        <w:t>可以选择锁定</w:t>
      </w:r>
      <w:r w:rsidR="002D373C">
        <w:rPr>
          <w:lang w:val="zh-Hans" w:eastAsia="zh-Hans"/>
        </w:rPr>
        <w:t xml:space="preserve"> AKT </w:t>
      </w:r>
      <w:r w:rsidR="002D373C">
        <w:rPr>
          <w:lang w:val="zh-Hans" w:eastAsia="zh-Hans"/>
        </w:rPr>
        <w:t>和结算货币之间的汇率。这保护</w:t>
      </w:r>
      <w:r w:rsidR="006228FF" w:rsidRPr="00420916">
        <w:rPr>
          <w:spacing w:val="-5"/>
          <w:lang w:val="zh-Hans" w:eastAsia="zh-CN"/>
        </w:rPr>
        <w:t>供应商和租户免受</w:t>
      </w:r>
      <w:r w:rsidR="006228FF">
        <w:rPr>
          <w:rFonts w:hint="eastAsia"/>
          <w:spacing w:val="-5"/>
          <w:lang w:val="zh-Hans" w:eastAsia="zh-CN"/>
        </w:rPr>
        <w:t>由于</w:t>
      </w:r>
      <w:r w:rsidR="006228FF">
        <w:rPr>
          <w:rFonts w:hint="eastAsia"/>
          <w:spacing w:val="-5"/>
          <w:lang w:val="zh-Hans" w:eastAsia="zh-CN"/>
        </w:rPr>
        <w:t xml:space="preserve"> AKT</w:t>
      </w:r>
      <w:r w:rsidR="006228FF">
        <w:rPr>
          <w:spacing w:val="-5"/>
          <w:lang w:val="zh-Hans" w:eastAsia="zh-CN"/>
        </w:rPr>
        <w:t xml:space="preserve"> </w:t>
      </w:r>
      <w:r w:rsidR="006228FF">
        <w:rPr>
          <w:rFonts w:hint="eastAsia"/>
          <w:spacing w:val="-5"/>
          <w:lang w:val="zh-Hans" w:eastAsia="zh-CN"/>
        </w:rPr>
        <w:t>流动性低来带的</w:t>
      </w:r>
      <w:r w:rsidR="006228FF" w:rsidRPr="00420916">
        <w:rPr>
          <w:spacing w:val="-5"/>
          <w:lang w:val="zh-Hans" w:eastAsia="zh-CN"/>
        </w:rPr>
        <w:t>的价格波动的影响</w:t>
      </w:r>
      <w:r w:rsidR="006228FF">
        <w:rPr>
          <w:rFonts w:hint="eastAsia"/>
          <w:spacing w:val="-5"/>
          <w:lang w:val="zh-Hans" w:eastAsia="zh-CN"/>
        </w:rPr>
        <w:t>。</w:t>
      </w:r>
    </w:p>
    <w:p w14:paraId="07618624" w14:textId="23894715" w:rsidR="009B425E" w:rsidRDefault="002D373C" w:rsidP="00481A58">
      <w:pPr>
        <w:rPr>
          <w:lang w:eastAsia="zh-CN"/>
        </w:rPr>
      </w:pPr>
      <w:r>
        <w:rPr>
          <w:lang w:val="zh-Hans" w:eastAsia="zh-Hans"/>
        </w:rPr>
        <w:t>例如，</w:t>
      </w:r>
      <w:r w:rsidR="00711229" w:rsidRPr="00B56279">
        <w:rPr>
          <w:rFonts w:hint="eastAsia"/>
          <w:lang w:val="zh-Hans" w:eastAsia="zh-Hans"/>
        </w:rPr>
        <w:t>假设租金</w:t>
      </w:r>
      <w:r w:rsidR="00E62CFF" w:rsidRPr="00B56279">
        <w:rPr>
          <w:rFonts w:hint="eastAsia"/>
          <w:lang w:val="zh-Hans" w:eastAsia="zh-Hans"/>
        </w:rPr>
        <w:t>设为</w:t>
      </w:r>
      <w:r w:rsidR="00E62CFF" w:rsidRPr="00B56279">
        <w:rPr>
          <w:rFonts w:hint="eastAsia"/>
          <w:lang w:val="zh-Hans" w:eastAsia="zh-Hans"/>
        </w:rPr>
        <w:t xml:space="preserve"> </w:t>
      </w:r>
      <w:r w:rsidRPr="00B56279">
        <w:rPr>
          <w:w w:val="105"/>
          <w:lang w:val="zh-Hans" w:eastAsia="zh-CN"/>
        </w:rPr>
        <w:t xml:space="preserve">10 </w:t>
      </w:r>
      <w:r w:rsidRPr="00B56279">
        <w:rPr>
          <w:iCs/>
          <w:spacing w:val="10"/>
          <w:w w:val="105"/>
          <w:lang w:val="zh-Hans" w:eastAsia="zh-CN"/>
        </w:rPr>
        <w:t>AKT</w:t>
      </w:r>
      <w:r w:rsidR="009B6C92" w:rsidRPr="00B56279">
        <w:rPr>
          <w:rFonts w:hint="eastAsia"/>
          <w:iCs/>
          <w:spacing w:val="10"/>
          <w:w w:val="105"/>
          <w:lang w:val="zh-Hans" w:eastAsia="zh-CN"/>
        </w:rPr>
        <w:t>，</w:t>
      </w:r>
      <w:r w:rsidRPr="00B56279">
        <w:rPr>
          <w:w w:val="105"/>
          <w:lang w:val="zh-Hans" w:eastAsia="zh-CN"/>
        </w:rPr>
        <w:t>并锁定</w:t>
      </w:r>
      <w:r w:rsidR="00E62CFF" w:rsidRPr="00B56279">
        <w:rPr>
          <w:rFonts w:hint="eastAsia"/>
          <w:w w:val="105"/>
          <w:lang w:val="zh-Hans" w:eastAsia="zh-CN"/>
        </w:rPr>
        <w:t xml:space="preserve"> </w:t>
      </w:r>
      <w:r w:rsidR="004930EB" w:rsidRPr="00B56279">
        <w:rPr>
          <w:lang w:val="zh-Hans" w:eastAsia="zh-CN"/>
        </w:rPr>
        <w:t xml:space="preserve">1 AKT = 0.2 BTC </w:t>
      </w:r>
      <w:r w:rsidRPr="00B56279">
        <w:rPr>
          <w:w w:val="105"/>
          <w:lang w:val="zh-Hans" w:eastAsia="zh-CN"/>
        </w:rPr>
        <w:t>的汇率</w:t>
      </w:r>
      <w:r w:rsidRPr="00B56279">
        <w:rPr>
          <w:i/>
          <w:w w:val="105"/>
          <w:lang w:val="zh-Hans" w:eastAsia="zh-CN"/>
        </w:rPr>
        <w:t>。</w:t>
      </w:r>
      <w:r w:rsidRPr="00B56279">
        <w:rPr>
          <w:w w:val="105"/>
          <w:lang w:val="zh-Hans" w:eastAsia="zh-CN"/>
        </w:rPr>
        <w:t>如果</w:t>
      </w:r>
      <w:r w:rsidRPr="00B56279">
        <w:rPr>
          <w:w w:val="105"/>
          <w:lang w:val="zh-Hans" w:eastAsia="zh-CN"/>
        </w:rPr>
        <w:t xml:space="preserve"> AKT </w:t>
      </w:r>
      <w:r w:rsidRPr="00B56279">
        <w:rPr>
          <w:w w:val="105"/>
          <w:lang w:val="zh-Hans" w:eastAsia="zh-CN"/>
        </w:rPr>
        <w:t>的价格翻倍，即</w:t>
      </w:r>
      <w:r w:rsidRPr="00B56279">
        <w:rPr>
          <w:w w:val="105"/>
          <w:lang w:val="zh-Hans" w:eastAsia="zh-CN"/>
        </w:rPr>
        <w:t xml:space="preserve"> </w:t>
      </w:r>
      <w:r w:rsidR="00757CAD" w:rsidRPr="00B56279">
        <w:rPr>
          <w:w w:val="105"/>
          <w:lang w:val="zh-Hans" w:eastAsia="zh-CN"/>
        </w:rPr>
        <w:t>1 AKT = 0.4 BTC</w:t>
      </w:r>
      <w:r w:rsidR="00757CAD" w:rsidRPr="00B56279">
        <w:rPr>
          <w:rFonts w:hint="eastAsia"/>
          <w:w w:val="105"/>
          <w:lang w:val="zh-Hans" w:eastAsia="zh-CN"/>
        </w:rPr>
        <w:t>，那么</w:t>
      </w:r>
      <w:r w:rsidRPr="00B56279">
        <w:rPr>
          <w:w w:val="105"/>
          <w:lang w:val="zh-Hans" w:eastAsia="zh-CN"/>
        </w:rPr>
        <w:t>租户需要</w:t>
      </w:r>
      <w:r w:rsidRPr="00B56279">
        <w:rPr>
          <w:spacing w:val="-3"/>
          <w:w w:val="105"/>
          <w:lang w:val="zh-Hans" w:eastAsia="zh-CN"/>
        </w:rPr>
        <w:t>支付</w:t>
      </w:r>
      <w:r w:rsidR="00757CAD" w:rsidRPr="00B56279">
        <w:rPr>
          <w:rFonts w:hint="eastAsia"/>
          <w:spacing w:val="-3"/>
          <w:w w:val="105"/>
          <w:lang w:val="zh-Hans" w:eastAsia="zh-CN"/>
        </w:rPr>
        <w:t xml:space="preserve"> </w:t>
      </w:r>
      <w:r w:rsidRPr="00B56279">
        <w:rPr>
          <w:w w:val="105"/>
          <w:lang w:val="zh-Hans" w:eastAsia="zh-CN"/>
        </w:rPr>
        <w:t>5</w:t>
      </w:r>
      <w:r w:rsidRPr="00B56279">
        <w:rPr>
          <w:lang w:val="zh-Hans" w:eastAsia="zh-CN"/>
        </w:rPr>
        <w:t xml:space="preserve"> </w:t>
      </w:r>
      <w:r w:rsidRPr="00B56279">
        <w:rPr>
          <w:iCs/>
          <w:spacing w:val="4"/>
          <w:w w:val="105"/>
          <w:lang w:val="zh-Hans" w:eastAsia="zh-CN"/>
        </w:rPr>
        <w:t>AKT</w:t>
      </w:r>
      <w:r w:rsidRPr="00B56279">
        <w:rPr>
          <w:i/>
          <w:spacing w:val="4"/>
          <w:w w:val="105"/>
          <w:lang w:val="zh-Hans" w:eastAsia="zh-CN"/>
        </w:rPr>
        <w:t>。</w:t>
      </w:r>
      <w:r w:rsidRPr="00B56279">
        <w:rPr>
          <w:lang w:val="zh-Hans" w:eastAsia="zh-CN"/>
        </w:rPr>
        <w:t xml:space="preserve"> </w:t>
      </w:r>
      <w:r w:rsidRPr="00B56279">
        <w:rPr>
          <w:spacing w:val="-4"/>
          <w:w w:val="105"/>
          <w:lang w:val="zh-Hans" w:eastAsia="zh-CN"/>
        </w:rPr>
        <w:t>相反，</w:t>
      </w:r>
      <w:r w:rsidRPr="00B56279">
        <w:rPr>
          <w:w w:val="105"/>
          <w:lang w:val="zh-Hans" w:eastAsia="zh-CN"/>
        </w:rPr>
        <w:t>如果</w:t>
      </w:r>
      <w:r w:rsidRPr="00B56279">
        <w:rPr>
          <w:w w:val="105"/>
          <w:lang w:val="zh-Hans" w:eastAsia="zh-CN"/>
        </w:rPr>
        <w:t xml:space="preserve"> </w:t>
      </w:r>
      <w:r w:rsidRPr="00B56279">
        <w:rPr>
          <w:lang w:val="zh-Hans" w:eastAsia="zh-CN"/>
        </w:rPr>
        <w:t xml:space="preserve"> BTC </w:t>
      </w:r>
      <w:r w:rsidRPr="00B56279">
        <w:rPr>
          <w:lang w:val="zh-Hans" w:eastAsia="zh-CN"/>
        </w:rPr>
        <w:t>的价格翻倍，</w:t>
      </w:r>
      <w:r w:rsidR="00F768D2" w:rsidRPr="00B56279">
        <w:rPr>
          <w:rFonts w:hint="eastAsia"/>
          <w:lang w:val="zh-Hans" w:eastAsia="zh-CN"/>
        </w:rPr>
        <w:t>而</w:t>
      </w:r>
      <w:r w:rsidRPr="00B56279">
        <w:rPr>
          <w:lang w:val="zh-Hans" w:eastAsia="zh-CN"/>
        </w:rPr>
        <w:t xml:space="preserve"> </w:t>
      </w:r>
      <w:r w:rsidRPr="00B56279">
        <w:rPr>
          <w:w w:val="105"/>
          <w:lang w:val="zh-Hans" w:eastAsia="zh-CN"/>
        </w:rPr>
        <w:t xml:space="preserve">AKT </w:t>
      </w:r>
      <w:r w:rsidRPr="00B56279">
        <w:rPr>
          <w:w w:val="105"/>
          <w:lang w:val="zh-Hans" w:eastAsia="zh-CN"/>
        </w:rPr>
        <w:t>的价格</w:t>
      </w:r>
      <w:r w:rsidR="00F768D2" w:rsidRPr="00B56279">
        <w:rPr>
          <w:rFonts w:hint="eastAsia"/>
          <w:w w:val="105"/>
          <w:lang w:val="zh-Hans" w:eastAsia="zh-CN"/>
        </w:rPr>
        <w:t>不变</w:t>
      </w:r>
      <w:r w:rsidRPr="00B56279">
        <w:rPr>
          <w:w w:val="105"/>
          <w:lang w:val="zh-Hans" w:eastAsia="zh-CN"/>
        </w:rPr>
        <w:t>，即</w:t>
      </w:r>
      <w:r w:rsidRPr="00B56279">
        <w:rPr>
          <w:w w:val="105"/>
          <w:lang w:val="zh-Hans" w:eastAsia="zh-CN"/>
        </w:rPr>
        <w:t xml:space="preserve"> </w:t>
      </w:r>
      <w:r w:rsidR="00471291" w:rsidRPr="00B56279">
        <w:rPr>
          <w:w w:val="105"/>
          <w:lang w:val="zh-Hans" w:eastAsia="zh-CN"/>
        </w:rPr>
        <w:t>1 AKT = 0.1 BTC</w:t>
      </w:r>
      <w:r w:rsidRPr="00B56279">
        <w:rPr>
          <w:spacing w:val="12"/>
          <w:w w:val="105"/>
          <w:lang w:val="zh-Hans" w:eastAsia="zh-CN"/>
        </w:rPr>
        <w:t>，</w:t>
      </w:r>
      <w:r w:rsidRPr="00B56279">
        <w:rPr>
          <w:w w:val="105"/>
          <w:lang w:val="zh-Hans" w:eastAsia="zh-CN"/>
        </w:rPr>
        <w:t>则租户需要</w:t>
      </w:r>
      <w:r w:rsidRPr="00B56279">
        <w:rPr>
          <w:spacing w:val="-3"/>
          <w:w w:val="105"/>
          <w:lang w:val="zh-Hans" w:eastAsia="zh-CN"/>
        </w:rPr>
        <w:t>支付</w:t>
      </w:r>
      <w:r w:rsidRPr="00B56279">
        <w:rPr>
          <w:lang w:val="zh-Hans" w:eastAsia="zh-CN"/>
        </w:rPr>
        <w:t xml:space="preserve"> </w:t>
      </w:r>
      <w:r w:rsidRPr="00B56279">
        <w:rPr>
          <w:w w:val="105"/>
          <w:lang w:val="zh-Hans" w:eastAsia="zh-CN"/>
        </w:rPr>
        <w:t>20</w:t>
      </w:r>
      <w:r w:rsidR="00471291" w:rsidRPr="00B56279">
        <w:rPr>
          <w:w w:val="105"/>
          <w:lang w:val="zh-Hans" w:eastAsia="zh-CN"/>
        </w:rPr>
        <w:t xml:space="preserve"> </w:t>
      </w:r>
      <w:r w:rsidRPr="00B56279">
        <w:rPr>
          <w:iCs/>
          <w:spacing w:val="4"/>
          <w:w w:val="105"/>
          <w:lang w:val="zh-Hans" w:eastAsia="zh-CN"/>
        </w:rPr>
        <w:t>AKT</w:t>
      </w:r>
      <w:r w:rsidRPr="00B56279">
        <w:rPr>
          <w:w w:val="105"/>
          <w:lang w:val="zh-Hans" w:eastAsia="zh-CN"/>
        </w:rPr>
        <w:t>。</w:t>
      </w:r>
    </w:p>
    <w:p w14:paraId="07618625" w14:textId="77777777" w:rsidR="009B425E" w:rsidRDefault="009B425E">
      <w:pPr>
        <w:pStyle w:val="BodyText"/>
        <w:rPr>
          <w:sz w:val="28"/>
          <w:lang w:eastAsia="zh-CN"/>
        </w:rPr>
      </w:pPr>
    </w:p>
    <w:p w14:paraId="07618626" w14:textId="4CC7DE63" w:rsidR="009B425E" w:rsidRDefault="002D373C" w:rsidP="0092207E">
      <w:pPr>
        <w:pStyle w:val="Heading2"/>
        <w:rPr>
          <w:rFonts w:ascii="Georgia"/>
          <w:lang w:eastAsia="zh-CN"/>
        </w:rPr>
      </w:pPr>
      <w:bookmarkStart w:id="16" w:name="Fees_Using_a_Multitude_of_Tokens"/>
      <w:bookmarkEnd w:id="16"/>
      <w:r>
        <w:rPr>
          <w:lang w:val="zh-Hans" w:eastAsia="zh-CN"/>
        </w:rPr>
        <w:t>使用</w:t>
      </w:r>
      <w:proofErr w:type="gramStart"/>
      <w:r>
        <w:rPr>
          <w:lang w:val="zh-Hans" w:eastAsia="zh-CN"/>
        </w:rPr>
        <w:t>多种</w:t>
      </w:r>
      <w:r w:rsidR="00FE2E22">
        <w:rPr>
          <w:rFonts w:hint="eastAsia"/>
          <w:spacing w:val="-5"/>
          <w:lang w:val="zh-Hans" w:eastAsia="zh-CN"/>
        </w:rPr>
        <w:t>通证产生</w:t>
      </w:r>
      <w:proofErr w:type="gramEnd"/>
      <w:r>
        <w:rPr>
          <w:spacing w:val="-5"/>
          <w:lang w:val="zh-Hans" w:eastAsia="zh-CN"/>
        </w:rPr>
        <w:t>的费用</w:t>
      </w:r>
    </w:p>
    <w:p w14:paraId="07618627" w14:textId="77777777" w:rsidR="009B425E" w:rsidRDefault="009B425E">
      <w:pPr>
        <w:pStyle w:val="BodyText"/>
        <w:spacing w:before="10"/>
        <w:rPr>
          <w:rFonts w:ascii="Georgia"/>
          <w:b/>
          <w:sz w:val="28"/>
          <w:lang w:eastAsia="zh-CN"/>
        </w:rPr>
      </w:pPr>
    </w:p>
    <w:p w14:paraId="0761862C" w14:textId="1C766778" w:rsidR="009B425E" w:rsidRPr="00FE2E22" w:rsidRDefault="002D373C" w:rsidP="00FE2E22">
      <w:pPr>
        <w:rPr>
          <w:lang w:eastAsia="zh-CN"/>
        </w:rPr>
      </w:pPr>
      <w:r>
        <w:rPr>
          <w:spacing w:val="-3"/>
          <w:lang w:val="zh-Hans" w:eastAsia="zh-CN"/>
        </w:rPr>
        <w:t>为了避免</w:t>
      </w:r>
      <w:r>
        <w:rPr>
          <w:lang w:val="zh-Hans" w:eastAsia="zh-CN"/>
        </w:rPr>
        <w:t>网络滥用问题（例如</w:t>
      </w:r>
      <w:r>
        <w:rPr>
          <w:lang w:val="zh-Hans" w:eastAsia="zh-CN"/>
        </w:rPr>
        <w:t xml:space="preserve"> DOS </w:t>
      </w:r>
      <w:r>
        <w:rPr>
          <w:lang w:val="zh-Hans" w:eastAsia="zh-CN"/>
        </w:rPr>
        <w:t>攻击），</w:t>
      </w:r>
      <w:r>
        <w:rPr>
          <w:lang w:val="zh-Hans" w:eastAsia="zh-CN"/>
        </w:rPr>
        <w:t xml:space="preserve">Akash </w:t>
      </w:r>
      <w:r>
        <w:rPr>
          <w:lang w:val="zh-Hans" w:eastAsia="zh-CN"/>
        </w:rPr>
        <w:t>上的所有交易和租赁都要付费。每笔交易都有特定的关联费用，</w:t>
      </w:r>
      <w:r w:rsidR="003E7015">
        <w:rPr>
          <w:rFonts w:hint="eastAsia"/>
          <w:lang w:val="zh-Hans" w:eastAsia="zh-CN"/>
        </w:rPr>
        <w:t>称为</w:t>
      </w:r>
      <w:r w:rsidR="003E7015">
        <w:rPr>
          <w:rFonts w:hint="eastAsia"/>
          <w:lang w:val="zh-Hans" w:eastAsia="zh-CN"/>
        </w:rPr>
        <w:t xml:space="preserve"> </w:t>
      </w:r>
      <w:r>
        <w:rPr>
          <w:lang w:val="zh-Hans" w:eastAsia="zh-CN"/>
        </w:rPr>
        <w:t>GasLimit</w:t>
      </w:r>
      <w:r w:rsidR="003E7015">
        <w:rPr>
          <w:rFonts w:hint="eastAsia"/>
          <w:lang w:val="zh-Hans" w:eastAsia="zh-CN"/>
        </w:rPr>
        <w:t>，用于处理交易，但不会超过</w:t>
      </w:r>
      <w:r w:rsidR="001E36D4">
        <w:rPr>
          <w:rFonts w:hint="eastAsia"/>
          <w:lang w:val="zh-Hans" w:eastAsia="zh-CN"/>
        </w:rPr>
        <w:t xml:space="preserve"> </w:t>
      </w:r>
      <w:r w:rsidR="001E36D4">
        <w:rPr>
          <w:lang w:val="zh-Hans" w:eastAsia="zh-CN"/>
        </w:rPr>
        <w:t xml:space="preserve">BlockGasLimit </w:t>
      </w:r>
      <w:r w:rsidR="001E36D4">
        <w:rPr>
          <w:rFonts w:hint="eastAsia"/>
          <w:lang w:val="zh-Hans" w:eastAsia="zh-CN"/>
        </w:rPr>
        <w:t>的限额</w:t>
      </w:r>
      <w:r>
        <w:rPr>
          <w:lang w:val="zh-Hans" w:eastAsia="zh-CN"/>
        </w:rPr>
        <w:t>。</w:t>
      </w:r>
    </w:p>
    <w:p w14:paraId="0761862D" w14:textId="07702D6A" w:rsidR="009B425E" w:rsidRDefault="002D373C" w:rsidP="00004C67">
      <w:pPr>
        <w:rPr>
          <w:lang w:val="zh-Hans" w:eastAsia="zh-CN"/>
        </w:rPr>
      </w:pPr>
      <w:r>
        <w:rPr>
          <w:lang w:val="zh-Hans" w:eastAsia="zh-CN"/>
        </w:rPr>
        <w:t>GasLimit</w:t>
      </w:r>
      <w:r w:rsidR="00004C67">
        <w:rPr>
          <w:rFonts w:eastAsia="PMingLiU"/>
          <w:lang w:val="zh-Hans" w:eastAsia="zh-CN"/>
        </w:rPr>
        <w:t xml:space="preserve"> </w:t>
      </w:r>
      <w:r>
        <w:rPr>
          <w:lang w:val="zh-Hans" w:eastAsia="zh-CN"/>
        </w:rPr>
        <w:t>是</w:t>
      </w:r>
      <w:r w:rsidR="00405795">
        <w:rPr>
          <w:rFonts w:hint="eastAsia"/>
          <w:lang w:val="zh-Hans" w:eastAsia="zh-CN"/>
        </w:rPr>
        <w:t>进行交易所需的油费，</w:t>
      </w:r>
      <w:r>
        <w:rPr>
          <w:lang w:val="zh-Hans" w:eastAsia="zh-CN"/>
        </w:rPr>
        <w:t>从</w:t>
      </w:r>
      <w:r w:rsidR="00004C67">
        <w:rPr>
          <w:rFonts w:hint="eastAsia"/>
          <w:lang w:val="zh-Hans" w:eastAsia="zh-CN"/>
        </w:rPr>
        <w:t>发</w:t>
      </w:r>
      <w:r w:rsidR="00405795">
        <w:rPr>
          <w:rFonts w:hint="eastAsia"/>
          <w:lang w:val="zh-Hans" w:eastAsia="zh-CN"/>
        </w:rPr>
        <w:t>起交易</w:t>
      </w:r>
      <w:r>
        <w:rPr>
          <w:lang w:val="zh-Hans" w:eastAsia="zh-CN"/>
        </w:rPr>
        <w:t>人的账户余额中扣除。</w:t>
      </w:r>
    </w:p>
    <w:p w14:paraId="2FBC6CBC" w14:textId="61F16F0A" w:rsidR="00B77098" w:rsidRDefault="00B77098" w:rsidP="00B77098">
      <w:pPr>
        <w:rPr>
          <w:lang w:val="zh-Hans" w:eastAsia="zh-CN"/>
        </w:rPr>
      </w:pPr>
      <w:r>
        <w:rPr>
          <w:rFonts w:hint="eastAsia"/>
          <w:lang w:val="zh-Hans" w:eastAsia="zh-CN"/>
        </w:rPr>
        <w:t>其他平台，如以太坊</w:t>
      </w:r>
      <w:r w:rsidR="00B760C6">
        <w:rPr>
          <w:rStyle w:val="EndnoteReference"/>
          <w:lang w:val="zh-Hans" w:eastAsia="zh-CN"/>
        </w:rPr>
        <w:endnoteReference w:id="10"/>
      </w:r>
      <w:r>
        <w:rPr>
          <w:rFonts w:hint="eastAsia"/>
          <w:lang w:val="zh-Hans" w:eastAsia="zh-CN"/>
        </w:rPr>
        <w:t>、比特币</w:t>
      </w:r>
      <w:r w:rsidR="00AB5509">
        <w:rPr>
          <w:rStyle w:val="EndnoteReference"/>
          <w:lang w:val="zh-Hans" w:eastAsia="zh-CN"/>
        </w:rPr>
        <w:endnoteReference w:id="11"/>
      </w:r>
      <w:r>
        <w:rPr>
          <w:rFonts w:hint="eastAsia"/>
          <w:lang w:val="zh-Hans" w:eastAsia="zh-CN"/>
        </w:rPr>
        <w:t>、</w:t>
      </w:r>
      <w:r w:rsidR="00E565AA">
        <w:rPr>
          <w:rFonts w:hint="eastAsia"/>
          <w:lang w:val="zh-Hans" w:eastAsia="zh-CN"/>
        </w:rPr>
        <w:t>Neo</w:t>
      </w:r>
      <w:r w:rsidR="003E34B3">
        <w:rPr>
          <w:rStyle w:val="EndnoteReference"/>
          <w:lang w:val="zh-Hans" w:eastAsia="zh-CN"/>
        </w:rPr>
        <w:endnoteReference w:id="12"/>
      </w:r>
      <w:r w:rsidR="00E565AA">
        <w:rPr>
          <w:rFonts w:hint="eastAsia"/>
          <w:lang w:val="zh-Hans" w:eastAsia="zh-CN"/>
        </w:rPr>
        <w:t>，交易产生的费用需要用其</w:t>
      </w:r>
      <w:proofErr w:type="gramStart"/>
      <w:r w:rsidR="00E565AA">
        <w:rPr>
          <w:rFonts w:hint="eastAsia"/>
          <w:lang w:val="zh-Hans" w:eastAsia="zh-CN"/>
        </w:rPr>
        <w:t>原生通证支付</w:t>
      </w:r>
      <w:proofErr w:type="gramEnd"/>
      <w:r w:rsidR="00E565AA">
        <w:rPr>
          <w:rFonts w:hint="eastAsia"/>
          <w:lang w:val="zh-Hans" w:eastAsia="zh-CN"/>
        </w:rPr>
        <w:t>，</w:t>
      </w:r>
      <w:r w:rsidR="00E565AA">
        <w:rPr>
          <w:rFonts w:hint="eastAsia"/>
          <w:lang w:val="zh-Hans" w:eastAsia="zh-CN"/>
        </w:rPr>
        <w:t>Akash</w:t>
      </w:r>
      <w:r w:rsidR="00E565AA">
        <w:rPr>
          <w:lang w:val="zh-Hans" w:eastAsia="zh-CN"/>
        </w:rPr>
        <w:t xml:space="preserve"> </w:t>
      </w:r>
      <w:r w:rsidR="00E565AA">
        <w:rPr>
          <w:rFonts w:hint="eastAsia"/>
          <w:lang w:val="zh-Hans" w:eastAsia="zh-CN"/>
        </w:rPr>
        <w:t>与他们不同的地方在于</w:t>
      </w:r>
      <w:r w:rsidR="005C3205">
        <w:rPr>
          <w:rFonts w:hint="eastAsia"/>
          <w:lang w:val="zh-Hans" w:eastAsia="zh-CN"/>
        </w:rPr>
        <w:t>可以接受不同种类</w:t>
      </w:r>
      <w:proofErr w:type="gramStart"/>
      <w:r w:rsidR="005C3205">
        <w:rPr>
          <w:rFonts w:hint="eastAsia"/>
          <w:lang w:val="zh-Hans" w:eastAsia="zh-CN"/>
        </w:rPr>
        <w:t>的通证来</w:t>
      </w:r>
      <w:proofErr w:type="gramEnd"/>
      <w:r w:rsidR="005C3205">
        <w:rPr>
          <w:rFonts w:hint="eastAsia"/>
          <w:lang w:val="zh-Hans" w:eastAsia="zh-CN"/>
        </w:rPr>
        <w:t>支付费用。每一个验证人和供应商可以选择他们接受的一种或多种货币</w:t>
      </w:r>
      <w:r w:rsidR="001D5261">
        <w:rPr>
          <w:rFonts w:hint="eastAsia"/>
          <w:lang w:val="zh-Hans" w:eastAsia="zh-CN"/>
        </w:rPr>
        <w:t>作为费用的支付。</w:t>
      </w:r>
    </w:p>
    <w:p w14:paraId="07618630" w14:textId="3E273CE5" w:rsidR="009B425E" w:rsidRDefault="002B51D9" w:rsidP="001C5FA2">
      <w:pPr>
        <w:rPr>
          <w:lang w:val="zh-Hans" w:eastAsia="zh-CN"/>
        </w:rPr>
      </w:pPr>
      <w:r>
        <w:rPr>
          <w:rFonts w:hint="eastAsia"/>
          <w:lang w:val="zh-Hans" w:eastAsia="zh-CN"/>
        </w:rPr>
        <w:t>产生的交易费用，减去进入储备池的工作税，剩下的部分</w:t>
      </w:r>
      <w:r w:rsidR="00343500">
        <w:rPr>
          <w:rFonts w:hint="eastAsia"/>
          <w:lang w:val="zh-Hans" w:eastAsia="zh-CN"/>
        </w:rPr>
        <w:t>根据</w:t>
      </w:r>
      <w:r w:rsidR="001C5FA2">
        <w:rPr>
          <w:rFonts w:hint="eastAsia"/>
          <w:lang w:val="zh-Hans" w:eastAsia="zh-CN"/>
        </w:rPr>
        <w:t>质押</w:t>
      </w:r>
      <w:r w:rsidR="00343500">
        <w:rPr>
          <w:rFonts w:hint="eastAsia"/>
          <w:lang w:val="zh-Hans" w:eastAsia="zh-CN"/>
        </w:rPr>
        <w:t>量分配给验证人和委托人（</w:t>
      </w:r>
      <w:r w:rsidR="001C5FA2">
        <w:rPr>
          <w:rFonts w:hint="eastAsia"/>
          <w:lang w:val="zh-Hans" w:eastAsia="zh-CN"/>
        </w:rPr>
        <w:t>数量和时间长度）。</w:t>
      </w:r>
    </w:p>
    <w:p w14:paraId="0257F2C3" w14:textId="77777777" w:rsidR="001C5FA2" w:rsidRPr="001C5FA2" w:rsidRDefault="001C5FA2" w:rsidP="001C5FA2">
      <w:pPr>
        <w:rPr>
          <w:lang w:val="zh-Hans" w:eastAsia="zh-CN"/>
        </w:rPr>
      </w:pPr>
    </w:p>
    <w:p w14:paraId="07618631" w14:textId="0D3575A2" w:rsidR="009B425E" w:rsidRDefault="002D373C" w:rsidP="006E51E2">
      <w:pPr>
        <w:pStyle w:val="Heading2"/>
        <w:rPr>
          <w:lang w:val="zh-Hans" w:eastAsia="zh-CN"/>
        </w:rPr>
      </w:pPr>
      <w:bookmarkStart w:id="17" w:name="Transaction_Ordering_using_Consensus_Wei"/>
      <w:bookmarkStart w:id="18" w:name="_bookmark4"/>
      <w:bookmarkEnd w:id="17"/>
      <w:bookmarkEnd w:id="18"/>
      <w:proofErr w:type="gramStart"/>
      <w:r>
        <w:rPr>
          <w:lang w:val="zh-Hans" w:eastAsia="zh-CN"/>
        </w:rPr>
        <w:t>使用共识</w:t>
      </w:r>
      <w:proofErr w:type="gramEnd"/>
      <w:r>
        <w:rPr>
          <w:spacing w:val="-3"/>
          <w:lang w:val="zh-Hans" w:eastAsia="zh-CN"/>
        </w:rPr>
        <w:t>加权</w:t>
      </w:r>
      <w:r w:rsidR="00FE2E22">
        <w:rPr>
          <w:rFonts w:hint="eastAsia"/>
          <w:lang w:val="zh-Hans" w:eastAsia="zh-CN"/>
        </w:rPr>
        <w:t>中值</w:t>
      </w:r>
      <w:r w:rsidR="00664CAE">
        <w:rPr>
          <w:rFonts w:hint="eastAsia"/>
          <w:lang w:val="zh-Hans" w:eastAsia="zh-CN"/>
        </w:rPr>
        <w:t>的交易</w:t>
      </w:r>
      <w:r>
        <w:rPr>
          <w:lang w:val="zh-Hans" w:eastAsia="zh-CN"/>
        </w:rPr>
        <w:t>排序</w:t>
      </w:r>
    </w:p>
    <w:p w14:paraId="56EE7927" w14:textId="77777777" w:rsidR="00597305" w:rsidRPr="00597305" w:rsidRDefault="00597305" w:rsidP="00597305">
      <w:pPr>
        <w:rPr>
          <w:lang w:val="zh-Hans" w:eastAsia="zh-CN"/>
        </w:rPr>
      </w:pPr>
    </w:p>
    <w:p w14:paraId="18F2AA6F" w14:textId="2ACD4F7D" w:rsidR="00A16673" w:rsidRDefault="00781B01" w:rsidP="00C158D5">
      <w:pPr>
        <w:rPr>
          <w:lang w:val="zh-Hans" w:eastAsia="zh-CN"/>
        </w:rPr>
      </w:pPr>
      <w:r>
        <w:rPr>
          <w:rFonts w:hint="eastAsia"/>
          <w:lang w:val="zh-Hans" w:eastAsia="zh-CN"/>
        </w:rPr>
        <w:t>在使用</w:t>
      </w:r>
      <w:proofErr w:type="gramStart"/>
      <w:r>
        <w:rPr>
          <w:rFonts w:hint="eastAsia"/>
          <w:lang w:val="zh-Hans" w:eastAsia="zh-CN"/>
        </w:rPr>
        <w:t>多种</w:t>
      </w:r>
      <w:r w:rsidR="00003EFE">
        <w:rPr>
          <w:rFonts w:hint="eastAsia"/>
          <w:lang w:val="zh-Hans" w:eastAsia="zh-CN"/>
        </w:rPr>
        <w:t>通证的</w:t>
      </w:r>
      <w:proofErr w:type="gramEnd"/>
      <w:r w:rsidR="00003EFE">
        <w:rPr>
          <w:rFonts w:hint="eastAsia"/>
          <w:lang w:val="zh-Hans" w:eastAsia="zh-CN"/>
        </w:rPr>
        <w:t>情况下，为了</w:t>
      </w:r>
      <w:r w:rsidR="00B36065">
        <w:rPr>
          <w:rFonts w:hint="eastAsia"/>
          <w:lang w:val="zh-Hans" w:eastAsia="zh-CN"/>
        </w:rPr>
        <w:t>给交易排序，</w:t>
      </w:r>
      <w:r w:rsidR="00494016">
        <w:rPr>
          <w:rFonts w:hint="eastAsia"/>
          <w:lang w:val="zh-Hans" w:eastAsia="zh-CN"/>
        </w:rPr>
        <w:t>验证人需要一个机制用于确定交易费的相对价值。比如，假设</w:t>
      </w:r>
      <w:r w:rsidR="00540833" w:rsidRPr="00540833">
        <w:rPr>
          <w:lang w:val="zh-Hans" w:eastAsia="zh-CN"/>
        </w:rPr>
        <w:t>有一个</w:t>
      </w:r>
      <w:r w:rsidR="00891279">
        <w:rPr>
          <w:rFonts w:hint="eastAsia"/>
          <w:lang w:val="zh-Hans" w:eastAsia="zh-CN"/>
        </w:rPr>
        <w:t>预言</w:t>
      </w:r>
      <w:proofErr w:type="gramStart"/>
      <w:r w:rsidR="00891279">
        <w:rPr>
          <w:rFonts w:hint="eastAsia"/>
          <w:lang w:val="zh-Hans" w:eastAsia="zh-CN"/>
        </w:rPr>
        <w:t>机</w:t>
      </w:r>
      <w:r w:rsidR="00540833" w:rsidRPr="00540833">
        <w:rPr>
          <w:lang w:val="zh-Hans" w:eastAsia="zh-CN"/>
        </w:rPr>
        <w:t>告诉</w:t>
      </w:r>
      <w:proofErr w:type="gramEnd"/>
      <w:r w:rsidR="00540833" w:rsidRPr="00540833">
        <w:rPr>
          <w:lang w:val="zh-Hans" w:eastAsia="zh-CN"/>
        </w:rPr>
        <w:t>我们</w:t>
      </w:r>
      <w:r w:rsidR="00891279">
        <w:rPr>
          <w:rFonts w:hint="eastAsia"/>
          <w:lang w:val="zh-Hans" w:eastAsia="zh-CN"/>
        </w:rPr>
        <w:t xml:space="preserve"> </w:t>
      </w:r>
      <w:r w:rsidR="00540833" w:rsidRPr="00540833">
        <w:rPr>
          <w:lang w:val="zh-Hans" w:eastAsia="zh-CN"/>
        </w:rPr>
        <w:t>BTC</w:t>
      </w:r>
      <w:r w:rsidR="00891279">
        <w:rPr>
          <w:lang w:val="zh-Hans" w:eastAsia="zh-CN"/>
        </w:rPr>
        <w:t xml:space="preserve"> </w:t>
      </w:r>
      <w:r w:rsidR="00540833" w:rsidRPr="00540833">
        <w:rPr>
          <w:lang w:val="zh-Hans" w:eastAsia="zh-CN"/>
        </w:rPr>
        <w:t>的相对值是</w:t>
      </w:r>
      <w:r w:rsidR="00891279">
        <w:rPr>
          <w:rFonts w:hint="eastAsia"/>
          <w:lang w:val="zh-Hans" w:eastAsia="zh-CN"/>
        </w:rPr>
        <w:t xml:space="preserve"> </w:t>
      </w:r>
      <w:r w:rsidR="00540833" w:rsidRPr="00540833">
        <w:rPr>
          <w:lang w:val="zh-Hans" w:eastAsia="zh-CN"/>
        </w:rPr>
        <w:t>200 AKT</w:t>
      </w:r>
      <w:r w:rsidR="00003EA5">
        <w:rPr>
          <w:rFonts w:hint="eastAsia"/>
          <w:lang w:val="zh-Hans" w:eastAsia="zh-CN"/>
        </w:rPr>
        <w:t>，</w:t>
      </w:r>
      <w:r w:rsidR="00540833" w:rsidRPr="00540833">
        <w:rPr>
          <w:lang w:val="zh-Hans" w:eastAsia="zh-CN"/>
        </w:rPr>
        <w:t>ETH</w:t>
      </w:r>
      <w:r w:rsidR="00C158D5">
        <w:rPr>
          <w:lang w:val="zh-Hans" w:eastAsia="zh-CN"/>
        </w:rPr>
        <w:t xml:space="preserve"> </w:t>
      </w:r>
      <w:r w:rsidR="00540833" w:rsidRPr="00540833">
        <w:rPr>
          <w:lang w:val="zh-Hans" w:eastAsia="zh-CN"/>
        </w:rPr>
        <w:t>的相对值是</w:t>
      </w:r>
      <w:r w:rsidR="00C158D5">
        <w:rPr>
          <w:lang w:val="zh-Hans" w:eastAsia="zh-CN"/>
        </w:rPr>
        <w:t xml:space="preserve"> </w:t>
      </w:r>
      <w:r w:rsidR="00540833" w:rsidRPr="00540833">
        <w:rPr>
          <w:lang w:val="zh-Hans" w:eastAsia="zh-CN"/>
        </w:rPr>
        <w:t>0.4</w:t>
      </w:r>
      <w:r w:rsidR="00C158D5">
        <w:rPr>
          <w:rFonts w:hint="eastAsia"/>
          <w:lang w:val="zh-Hans" w:eastAsia="zh-CN"/>
        </w:rPr>
        <w:t xml:space="preserve"> AKT</w:t>
      </w:r>
      <w:r w:rsidR="00540833" w:rsidRPr="00540833">
        <w:rPr>
          <w:lang w:val="zh-Hans" w:eastAsia="zh-CN"/>
        </w:rPr>
        <w:t>。假</w:t>
      </w:r>
      <w:r w:rsidR="00C158D5">
        <w:rPr>
          <w:rFonts w:hint="eastAsia"/>
          <w:lang w:val="zh-Hans" w:eastAsia="zh-CN"/>
        </w:rPr>
        <w:t>如</w:t>
      </w:r>
      <w:r w:rsidR="00540833" w:rsidRPr="00540833">
        <w:rPr>
          <w:lang w:val="zh-Hans" w:eastAsia="zh-CN"/>
        </w:rPr>
        <w:t>我们有两笔</w:t>
      </w:r>
      <w:r w:rsidR="008A26CB">
        <w:rPr>
          <w:rFonts w:hint="eastAsia"/>
          <w:lang w:val="zh-Hans" w:eastAsia="zh-CN"/>
        </w:rPr>
        <w:t>油费</w:t>
      </w:r>
      <w:r w:rsidR="00540833" w:rsidRPr="00540833">
        <w:rPr>
          <w:lang w:val="zh-Hans" w:eastAsia="zh-CN"/>
        </w:rPr>
        <w:t>相同的交易，交易费用分别为</w:t>
      </w:r>
      <w:r w:rsidR="008A26CB">
        <w:rPr>
          <w:rFonts w:hint="eastAsia"/>
          <w:lang w:val="zh-Hans" w:eastAsia="zh-CN"/>
        </w:rPr>
        <w:t xml:space="preserve"> </w:t>
      </w:r>
      <w:r w:rsidR="00540833" w:rsidRPr="00540833">
        <w:rPr>
          <w:lang w:val="zh-Hans" w:eastAsia="zh-CN"/>
        </w:rPr>
        <w:t>10</w:t>
      </w:r>
      <w:r w:rsidR="008A26CB">
        <w:rPr>
          <w:rFonts w:hint="eastAsia"/>
          <w:lang w:val="zh-Hans" w:eastAsia="zh-CN"/>
        </w:rPr>
        <w:t xml:space="preserve"> BTC</w:t>
      </w:r>
      <w:r w:rsidR="008A26CB">
        <w:rPr>
          <w:lang w:val="zh-Hans" w:eastAsia="zh-CN"/>
        </w:rPr>
        <w:t xml:space="preserve"> </w:t>
      </w:r>
      <w:r w:rsidR="00540833" w:rsidRPr="00540833">
        <w:rPr>
          <w:lang w:val="zh-Hans" w:eastAsia="zh-CN"/>
        </w:rPr>
        <w:t>和</w:t>
      </w:r>
      <w:r w:rsidR="00540833" w:rsidRPr="00540833">
        <w:rPr>
          <w:lang w:val="zh-Hans" w:eastAsia="zh-CN"/>
        </w:rPr>
        <w:t>6000 ETH</w:t>
      </w:r>
      <w:r w:rsidR="00540833" w:rsidRPr="00540833">
        <w:rPr>
          <w:lang w:val="zh-Hans" w:eastAsia="zh-CN"/>
        </w:rPr>
        <w:t>。第一笔交易的费用相当于</w:t>
      </w:r>
      <w:r w:rsidR="00AC5A40">
        <w:rPr>
          <w:rFonts w:hint="eastAsia"/>
          <w:lang w:val="zh-Hans" w:eastAsia="zh-CN"/>
        </w:rPr>
        <w:t xml:space="preserve"> </w:t>
      </w:r>
      <w:r w:rsidR="00540833" w:rsidRPr="00540833">
        <w:rPr>
          <w:lang w:val="zh-Hans" w:eastAsia="zh-CN"/>
        </w:rPr>
        <w:t>2000 (10x200) AKT</w:t>
      </w:r>
      <w:r w:rsidR="00540833" w:rsidRPr="00540833">
        <w:rPr>
          <w:lang w:val="zh-Hans" w:eastAsia="zh-CN"/>
        </w:rPr>
        <w:t>，第二笔交易的费用相当于</w:t>
      </w:r>
      <w:r w:rsidR="00AC5A40">
        <w:rPr>
          <w:rFonts w:hint="eastAsia"/>
          <w:lang w:val="zh-Hans" w:eastAsia="zh-CN"/>
        </w:rPr>
        <w:t xml:space="preserve"> </w:t>
      </w:r>
      <w:r w:rsidR="00540833" w:rsidRPr="00540833">
        <w:rPr>
          <w:lang w:val="zh-Hans" w:eastAsia="zh-CN"/>
        </w:rPr>
        <w:t>2400 (6000x0.4) AKT</w:t>
      </w:r>
      <w:r w:rsidR="00540833" w:rsidRPr="00540833">
        <w:rPr>
          <w:lang w:val="zh-Hans" w:eastAsia="zh-CN"/>
        </w:rPr>
        <w:t>。第二个</w:t>
      </w:r>
      <w:r w:rsidR="003F2A46">
        <w:rPr>
          <w:rFonts w:hint="eastAsia"/>
          <w:lang w:val="zh-Hans" w:eastAsia="zh-CN"/>
        </w:rPr>
        <w:t>交易</w:t>
      </w:r>
      <w:r w:rsidR="00540833" w:rsidRPr="00540833">
        <w:rPr>
          <w:lang w:val="zh-Hans" w:eastAsia="zh-CN"/>
        </w:rPr>
        <w:t>将具有更高的优先级。</w:t>
      </w:r>
    </w:p>
    <w:p w14:paraId="7DD785E2" w14:textId="52B44CA5" w:rsidR="00037152" w:rsidRDefault="008D66CB" w:rsidP="00C158D5">
      <w:pPr>
        <w:rPr>
          <w:lang w:val="fr-FR" w:eastAsia="zh-CN"/>
        </w:rPr>
      </w:pPr>
      <w:r>
        <w:rPr>
          <w:rFonts w:hint="eastAsia"/>
          <w:lang w:val="fr-FR" w:eastAsia="zh-CN"/>
        </w:rPr>
        <w:t>为了在没有预言机的情况下获得这些相对价值，</w:t>
      </w:r>
      <w:r w:rsidR="002E7B81" w:rsidRPr="002E7B81">
        <w:rPr>
          <w:lang w:val="fr-FR" w:eastAsia="zh-CN"/>
        </w:rPr>
        <w:t>我们</w:t>
      </w:r>
      <w:r w:rsidR="00A67044">
        <w:rPr>
          <w:rFonts w:hint="eastAsia"/>
          <w:lang w:val="fr-FR" w:eastAsia="zh-CN"/>
        </w:rPr>
        <w:t>通过</w:t>
      </w:r>
      <w:r w:rsidR="002E7B81" w:rsidRPr="002E7B81">
        <w:rPr>
          <w:lang w:val="fr-FR" w:eastAsia="zh-CN"/>
        </w:rPr>
        <w:t>本地化验证</w:t>
      </w:r>
      <w:r w:rsidR="002E7B81">
        <w:rPr>
          <w:rFonts w:hint="eastAsia"/>
          <w:lang w:val="fr-FR" w:eastAsia="zh-CN"/>
        </w:rPr>
        <w:t>人</w:t>
      </w:r>
      <w:r w:rsidR="002E7B81" w:rsidRPr="002E7B81">
        <w:rPr>
          <w:lang w:val="fr-FR" w:eastAsia="zh-CN"/>
        </w:rPr>
        <w:t>配置</w:t>
      </w:r>
      <w:proofErr w:type="gramStart"/>
      <w:r w:rsidR="002E7B81" w:rsidRPr="002E7B81">
        <w:rPr>
          <w:lang w:val="fr-FR" w:eastAsia="zh-CN"/>
        </w:rPr>
        <w:t>使用</w:t>
      </w:r>
      <w:r w:rsidR="00793ED6">
        <w:rPr>
          <w:rFonts w:hint="eastAsia"/>
          <w:lang w:val="fr-FR" w:eastAsia="zh-CN"/>
        </w:rPr>
        <w:t>共识</w:t>
      </w:r>
      <w:proofErr w:type="gramEnd"/>
      <w:r w:rsidR="002E7B81" w:rsidRPr="002E7B81">
        <w:rPr>
          <w:lang w:val="fr-FR" w:eastAsia="zh-CN"/>
        </w:rPr>
        <w:t>加权中值</w:t>
      </w:r>
      <w:r w:rsidR="0003037B">
        <w:rPr>
          <w:rFonts w:hint="eastAsia"/>
          <w:lang w:val="fr-FR" w:eastAsia="zh-CN"/>
        </w:rPr>
        <w:t>的机制</w:t>
      </w:r>
      <w:r w:rsidR="00E26D13">
        <w:rPr>
          <w:rStyle w:val="EndnoteReference"/>
          <w:lang w:val="fr-FR" w:eastAsia="zh-CN"/>
        </w:rPr>
        <w:endnoteReference w:id="13"/>
      </w:r>
      <w:r w:rsidR="009F1F5F">
        <w:rPr>
          <w:rFonts w:hint="eastAsia"/>
          <w:lang w:val="fr-FR" w:eastAsia="zh-CN"/>
        </w:rPr>
        <w:t>。</w:t>
      </w:r>
    </w:p>
    <w:p w14:paraId="07618639" w14:textId="50D88CDD" w:rsidR="009B425E" w:rsidRDefault="009F1F5F" w:rsidP="00586761">
      <w:pPr>
        <w:rPr>
          <w:lang w:val="zh-Hans" w:eastAsia="zh-CN"/>
        </w:rPr>
      </w:pPr>
      <w:r>
        <w:rPr>
          <w:rFonts w:hint="eastAsia"/>
          <w:lang w:val="fr-FR" w:eastAsia="zh-CN"/>
        </w:rPr>
        <w:t>在这个方法中，</w:t>
      </w:r>
      <w:r w:rsidR="0003603B">
        <w:rPr>
          <w:rFonts w:hint="eastAsia"/>
          <w:lang w:val="fr-FR" w:eastAsia="zh-CN"/>
        </w:rPr>
        <w:t>每</w:t>
      </w:r>
      <w:r w:rsidR="0003603B" w:rsidRPr="0003603B">
        <w:rPr>
          <w:lang w:val="fr-FR" w:eastAsia="zh-CN"/>
        </w:rPr>
        <w:t>个验证</w:t>
      </w:r>
      <w:r w:rsidR="0003603B">
        <w:rPr>
          <w:rFonts w:hint="eastAsia"/>
          <w:lang w:val="fr-FR" w:eastAsia="zh-CN"/>
        </w:rPr>
        <w:t>人</w:t>
      </w:r>
      <w:r w:rsidR="0003603B" w:rsidRPr="0003603B">
        <w:rPr>
          <w:lang w:val="fr-FR" w:eastAsia="zh-CN"/>
        </w:rPr>
        <w:t>在配置文件中维护</w:t>
      </w:r>
      <w:proofErr w:type="gramStart"/>
      <w:r w:rsidR="000F7AD2">
        <w:rPr>
          <w:rFonts w:hint="eastAsia"/>
          <w:lang w:val="fr-FR" w:eastAsia="zh-CN"/>
        </w:rPr>
        <w:t>一个</w:t>
      </w:r>
      <w:r w:rsidR="00521D65">
        <w:rPr>
          <w:rFonts w:hint="eastAsia"/>
          <w:lang w:val="fr-FR" w:eastAsia="zh-CN"/>
        </w:rPr>
        <w:t>通证</w:t>
      </w:r>
      <w:r w:rsidR="0003603B" w:rsidRPr="0003603B">
        <w:rPr>
          <w:lang w:val="fr-FR" w:eastAsia="zh-CN"/>
        </w:rPr>
        <w:t>相对值</w:t>
      </w:r>
      <w:proofErr w:type="gramEnd"/>
      <w:r w:rsidR="0003603B" w:rsidRPr="0003603B">
        <w:rPr>
          <w:lang w:val="fr-FR" w:eastAsia="zh-CN"/>
        </w:rPr>
        <w:t>的本地视图，该配置文件定期更新</w:t>
      </w:r>
      <w:r w:rsidR="00521D65">
        <w:rPr>
          <w:rFonts w:hint="eastAsia"/>
          <w:lang w:val="fr-FR" w:eastAsia="zh-CN"/>
        </w:rPr>
        <w:t>，这个相对值是用加权平均数实现的，</w:t>
      </w:r>
      <w:r w:rsidR="004225F5">
        <w:rPr>
          <w:rFonts w:hint="eastAsia"/>
          <w:lang w:val="fr-FR" w:eastAsia="zh-CN"/>
        </w:rPr>
        <w:t>意思是他们要给</w:t>
      </w:r>
      <w:r w:rsidR="00586761">
        <w:rPr>
          <w:rFonts w:hint="eastAsia"/>
          <w:lang w:val="fr-FR" w:eastAsia="zh-CN"/>
        </w:rPr>
        <w:t>链上每</w:t>
      </w:r>
      <w:proofErr w:type="gramStart"/>
      <w:r w:rsidR="00586761">
        <w:rPr>
          <w:rFonts w:hint="eastAsia"/>
          <w:lang w:val="fr-FR" w:eastAsia="zh-CN"/>
        </w:rPr>
        <w:t>一个通证的</w:t>
      </w:r>
      <w:proofErr w:type="gramEnd"/>
      <w:r w:rsidR="00586761">
        <w:rPr>
          <w:rFonts w:hint="eastAsia"/>
          <w:lang w:val="fr-FR" w:eastAsia="zh-CN"/>
        </w:rPr>
        <w:t>价值投票，作为一个交易。</w:t>
      </w:r>
    </w:p>
    <w:p w14:paraId="31FAD781" w14:textId="46B6C2B0" w:rsidR="00586761" w:rsidRDefault="00586761" w:rsidP="00586761">
      <w:pPr>
        <w:rPr>
          <w:lang w:eastAsia="zh-CN"/>
        </w:rPr>
      </w:pPr>
      <w:r>
        <w:rPr>
          <w:rFonts w:hint="eastAsia"/>
          <w:lang w:val="zh-Hans" w:eastAsia="zh-CN"/>
        </w:rPr>
        <w:t>比方说，</w:t>
      </w:r>
      <w:r w:rsidR="00DF1184">
        <w:rPr>
          <w:rFonts w:hint="eastAsia"/>
          <w:lang w:val="zh-Hans" w:eastAsia="zh-CN"/>
        </w:rPr>
        <w:t>有五个验证人，</w:t>
      </w:r>
      <w:r w:rsidR="00BD44D5" w:rsidRPr="00BD44D5">
        <w:rPr>
          <w:lang w:val="zh-Hans" w:eastAsia="zh-CN"/>
        </w:rPr>
        <w:t>{A, B, C, D, E}</w:t>
      </w:r>
      <w:r w:rsidR="00BD44D5">
        <w:rPr>
          <w:rFonts w:hint="eastAsia"/>
          <w:lang w:val="zh-Hans" w:eastAsia="zh-CN"/>
        </w:rPr>
        <w:t>，投票权分别为</w:t>
      </w:r>
      <w:r w:rsidR="00867242">
        <w:rPr>
          <w:rFonts w:hint="eastAsia"/>
          <w:lang w:val="zh-Hans" w:eastAsia="zh-CN"/>
        </w:rPr>
        <w:t xml:space="preserve"> </w:t>
      </w:r>
      <w:r w:rsidR="00867242" w:rsidRPr="00867242">
        <w:rPr>
          <w:lang w:val="zh-Hans" w:eastAsia="zh-CN"/>
        </w:rPr>
        <w:t>{0.3, 0.3, 0.1, 0.1, 0.2}</w:t>
      </w:r>
      <w:r w:rsidR="00867242">
        <w:rPr>
          <w:rFonts w:hint="eastAsia"/>
          <w:lang w:val="zh-Hans" w:eastAsia="zh-CN"/>
        </w:rPr>
        <w:t>。他们给</w:t>
      </w:r>
      <w:proofErr w:type="gramStart"/>
      <w:r w:rsidR="00867242">
        <w:rPr>
          <w:rFonts w:hint="eastAsia"/>
          <w:lang w:val="zh-Hans" w:eastAsia="zh-CN"/>
        </w:rPr>
        <w:t>每个通证投票</w:t>
      </w:r>
      <w:proofErr w:type="gramEnd"/>
      <w:r w:rsidR="00867242">
        <w:rPr>
          <w:rFonts w:hint="eastAsia"/>
          <w:lang w:val="zh-Hans" w:eastAsia="zh-CN"/>
        </w:rPr>
        <w:t>，代表他们各自对</w:t>
      </w:r>
      <w:proofErr w:type="gramStart"/>
      <w:r w:rsidR="00867242">
        <w:rPr>
          <w:rFonts w:hint="eastAsia"/>
          <w:lang w:val="zh-Hans" w:eastAsia="zh-CN"/>
        </w:rPr>
        <w:t>通证价值</w:t>
      </w:r>
      <w:proofErr w:type="gramEnd"/>
      <w:r w:rsidR="00867242">
        <w:rPr>
          <w:rFonts w:hint="eastAsia"/>
          <w:lang w:val="zh-Hans" w:eastAsia="zh-CN"/>
        </w:rPr>
        <w:t>的评估</w:t>
      </w:r>
      <w:r w:rsidR="007436D4">
        <w:rPr>
          <w:rFonts w:hint="eastAsia"/>
          <w:lang w:val="zh-Hans" w:eastAsia="zh-CN"/>
        </w:rPr>
        <w:t>：</w:t>
      </w:r>
    </w:p>
    <w:p w14:paraId="7A7E5E92" w14:textId="77777777" w:rsidR="00B45476" w:rsidRPr="00B45476" w:rsidRDefault="00B45476" w:rsidP="00B45476">
      <w:pPr>
        <w:rPr>
          <w:rFonts w:eastAsia="PMingLiU"/>
          <w:w w:val="110"/>
          <w:lang w:val="zh-Hans" w:eastAsia="zh-TW"/>
        </w:rPr>
      </w:pPr>
      <w:r w:rsidRPr="00B45476">
        <w:rPr>
          <w:w w:val="110"/>
          <w:lang w:val="zh-Hans"/>
        </w:rPr>
        <w:lastRenderedPageBreak/>
        <w:t xml:space="preserve">A : AKT = 1, BTC = 0.2 </w:t>
      </w:r>
    </w:p>
    <w:p w14:paraId="3B79FD31" w14:textId="77777777" w:rsidR="00B45476" w:rsidRPr="00B45476" w:rsidRDefault="00B45476" w:rsidP="00B45476">
      <w:pPr>
        <w:rPr>
          <w:rFonts w:eastAsia="PMingLiU"/>
          <w:w w:val="110"/>
          <w:lang w:val="zh-Hans" w:eastAsia="zh-TW"/>
        </w:rPr>
      </w:pPr>
      <w:r w:rsidRPr="00B45476">
        <w:rPr>
          <w:w w:val="110"/>
          <w:lang w:val="zh-Hans"/>
        </w:rPr>
        <w:t xml:space="preserve">B : AKT = 2, BTC = 0.4 </w:t>
      </w:r>
    </w:p>
    <w:p w14:paraId="7410113E" w14:textId="77777777" w:rsidR="00B45476" w:rsidRPr="00B45476" w:rsidRDefault="00B45476" w:rsidP="00B45476">
      <w:pPr>
        <w:rPr>
          <w:rFonts w:eastAsia="PMingLiU"/>
          <w:w w:val="110"/>
          <w:lang w:val="zh-Hans" w:eastAsia="zh-TW"/>
        </w:rPr>
      </w:pPr>
      <w:r w:rsidRPr="00B45476">
        <w:rPr>
          <w:w w:val="110"/>
          <w:lang w:val="zh-Hans"/>
        </w:rPr>
        <w:t xml:space="preserve">C : AKT = 12, BTC = 2 </w:t>
      </w:r>
    </w:p>
    <w:p w14:paraId="290D6058" w14:textId="51F30B94" w:rsidR="00B45476" w:rsidRPr="00B45476" w:rsidRDefault="00B45476" w:rsidP="00B45476">
      <w:pPr>
        <w:rPr>
          <w:w w:val="110"/>
          <w:lang w:val="zh-Hans"/>
        </w:rPr>
      </w:pPr>
      <w:r w:rsidRPr="00B45476">
        <w:rPr>
          <w:w w:val="110"/>
          <w:lang w:val="zh-Hans"/>
        </w:rPr>
        <w:t>D : AKT = 4, BTC = 1</w:t>
      </w:r>
    </w:p>
    <w:p w14:paraId="6AFDE80B" w14:textId="77777777" w:rsidR="00B45476" w:rsidRPr="00B45476" w:rsidRDefault="00B45476" w:rsidP="00B45476">
      <w:pPr>
        <w:rPr>
          <w:w w:val="110"/>
          <w:lang w:val="zh-Hans" w:eastAsia="zh-CN"/>
        </w:rPr>
      </w:pPr>
      <w:r w:rsidRPr="00B45476">
        <w:rPr>
          <w:w w:val="110"/>
          <w:lang w:val="zh-Hans" w:eastAsia="zh-CN"/>
        </w:rPr>
        <w:t>E : AKT = 1.5, BTC = 0.5</w:t>
      </w:r>
    </w:p>
    <w:p w14:paraId="0761863C" w14:textId="5341FDD3" w:rsidR="009B425E" w:rsidRDefault="002D373C" w:rsidP="00B45476">
      <w:pPr>
        <w:rPr>
          <w:lang w:val="zh-Hans" w:eastAsia="zh-CN"/>
        </w:rPr>
      </w:pPr>
      <w:r>
        <w:rPr>
          <w:w w:val="95"/>
          <w:lang w:val="zh-Hans" w:eastAsia="zh-CN"/>
        </w:rPr>
        <w:t>这些值与</w:t>
      </w:r>
      <w:r>
        <w:rPr>
          <w:lang w:val="zh-Hans" w:eastAsia="zh-CN"/>
        </w:rPr>
        <w:t>投票的验证</w:t>
      </w:r>
      <w:r w:rsidR="002A6E33">
        <w:rPr>
          <w:rFonts w:hint="eastAsia"/>
          <w:lang w:val="zh-Hans" w:eastAsia="zh-CN"/>
        </w:rPr>
        <w:t>人</w:t>
      </w:r>
      <w:r>
        <w:rPr>
          <w:w w:val="95"/>
          <w:lang w:val="zh-Hans" w:eastAsia="zh-CN"/>
        </w:rPr>
        <w:t>一</w:t>
      </w:r>
      <w:r>
        <w:rPr>
          <w:lang w:val="zh-Hans" w:eastAsia="zh-CN"/>
        </w:rPr>
        <w:t>起</w:t>
      </w:r>
      <w:r>
        <w:rPr>
          <w:w w:val="95"/>
          <w:lang w:val="zh-Hans" w:eastAsia="zh-CN"/>
        </w:rPr>
        <w:t>存储在</w:t>
      </w:r>
      <w:r w:rsidR="00937206">
        <w:rPr>
          <w:rFonts w:hint="eastAsia"/>
          <w:w w:val="95"/>
          <w:lang w:val="zh-Hans" w:eastAsia="zh-CN"/>
        </w:rPr>
        <w:t>区块链上的</w:t>
      </w:r>
      <w:r>
        <w:rPr>
          <w:w w:val="95"/>
          <w:lang w:val="zh-Hans" w:eastAsia="zh-CN"/>
        </w:rPr>
        <w:t>有序</w:t>
      </w:r>
      <w:r>
        <w:rPr>
          <w:lang w:val="zh-Hans" w:eastAsia="zh-CN"/>
        </w:rPr>
        <w:t>列表中。</w:t>
      </w:r>
    </w:p>
    <w:p w14:paraId="572899C5" w14:textId="77777777" w:rsidR="00ED0631" w:rsidRDefault="00ED0631" w:rsidP="00ED0631">
      <w:pPr>
        <w:spacing w:before="21"/>
        <w:ind w:left="349"/>
        <w:rPr>
          <w:sz w:val="20"/>
        </w:rPr>
      </w:pPr>
      <w:proofErr w:type="gramStart"/>
      <w:r>
        <w:rPr>
          <w:rFonts w:ascii="Verdana"/>
          <w:sz w:val="20"/>
        </w:rPr>
        <w:t xml:space="preserve">AKT </w:t>
      </w:r>
      <w:r>
        <w:rPr>
          <w:sz w:val="20"/>
        </w:rPr>
        <w:t>:</w:t>
      </w:r>
      <w:proofErr w:type="gramEnd"/>
      <w:r>
        <w:rPr>
          <w:sz w:val="20"/>
        </w:rPr>
        <w:t xml:space="preserve"> [1</w:t>
      </w:r>
      <w:r>
        <w:rPr>
          <w:rFonts w:ascii="Times New Roman"/>
          <w:b/>
          <w:sz w:val="20"/>
          <w:vertAlign w:val="subscript"/>
        </w:rPr>
        <w:t>A</w:t>
      </w:r>
      <w:r>
        <w:rPr>
          <w:rFonts w:ascii="Bookman Old Style"/>
          <w:i/>
          <w:sz w:val="20"/>
        </w:rPr>
        <w:t xml:space="preserve">, </w:t>
      </w:r>
      <w:r>
        <w:rPr>
          <w:sz w:val="20"/>
        </w:rPr>
        <w:t>1</w:t>
      </w:r>
      <w:r>
        <w:rPr>
          <w:rFonts w:ascii="Bookman Old Style"/>
          <w:i/>
          <w:sz w:val="20"/>
        </w:rPr>
        <w:t>.</w:t>
      </w:r>
      <w:r>
        <w:rPr>
          <w:sz w:val="20"/>
        </w:rPr>
        <w:t>5</w:t>
      </w:r>
      <w:r>
        <w:rPr>
          <w:rFonts w:ascii="Times New Roman"/>
          <w:b/>
          <w:sz w:val="20"/>
          <w:vertAlign w:val="subscript"/>
        </w:rPr>
        <w:t>E</w:t>
      </w:r>
      <w:r>
        <w:rPr>
          <w:rFonts w:ascii="Bookman Old Style"/>
          <w:i/>
          <w:sz w:val="20"/>
        </w:rPr>
        <w:t xml:space="preserve">, </w:t>
      </w:r>
      <w:r>
        <w:rPr>
          <w:sz w:val="20"/>
        </w:rPr>
        <w:t>2</w:t>
      </w:r>
      <w:r>
        <w:rPr>
          <w:rFonts w:ascii="Times New Roman"/>
          <w:b/>
          <w:sz w:val="20"/>
          <w:vertAlign w:val="subscript"/>
        </w:rPr>
        <w:t>B</w:t>
      </w:r>
      <w:r>
        <w:rPr>
          <w:rFonts w:ascii="Bookman Old Style"/>
          <w:i/>
          <w:sz w:val="20"/>
        </w:rPr>
        <w:t xml:space="preserve">, </w:t>
      </w:r>
      <w:r>
        <w:rPr>
          <w:sz w:val="20"/>
        </w:rPr>
        <w:t>4</w:t>
      </w:r>
      <w:r>
        <w:rPr>
          <w:rFonts w:ascii="Times New Roman"/>
          <w:b/>
          <w:sz w:val="20"/>
          <w:vertAlign w:val="subscript"/>
        </w:rPr>
        <w:t>D</w:t>
      </w:r>
      <w:r>
        <w:rPr>
          <w:rFonts w:ascii="Bookman Old Style"/>
          <w:i/>
          <w:sz w:val="20"/>
        </w:rPr>
        <w:t xml:space="preserve">, </w:t>
      </w:r>
      <w:r>
        <w:rPr>
          <w:sz w:val="20"/>
        </w:rPr>
        <w:t>12</w:t>
      </w:r>
      <w:r>
        <w:rPr>
          <w:rFonts w:ascii="Times New Roman"/>
          <w:b/>
          <w:sz w:val="20"/>
          <w:vertAlign w:val="subscript"/>
        </w:rPr>
        <w:t>C</w:t>
      </w:r>
      <w:r>
        <w:rPr>
          <w:sz w:val="20"/>
        </w:rPr>
        <w:t>]</w:t>
      </w:r>
    </w:p>
    <w:p w14:paraId="4BA0075D" w14:textId="77777777" w:rsidR="00ED0631" w:rsidRDefault="00ED0631" w:rsidP="00ED0631">
      <w:pPr>
        <w:spacing w:before="28"/>
        <w:ind w:left="349"/>
        <w:rPr>
          <w:sz w:val="20"/>
        </w:rPr>
      </w:pPr>
      <w:proofErr w:type="gramStart"/>
      <w:r>
        <w:rPr>
          <w:rFonts w:ascii="Verdana"/>
          <w:sz w:val="20"/>
        </w:rPr>
        <w:t xml:space="preserve">BTC </w:t>
      </w:r>
      <w:r>
        <w:rPr>
          <w:sz w:val="20"/>
        </w:rPr>
        <w:t>:</w:t>
      </w:r>
      <w:proofErr w:type="gramEnd"/>
      <w:r>
        <w:rPr>
          <w:sz w:val="20"/>
        </w:rPr>
        <w:t xml:space="preserve"> [0</w:t>
      </w:r>
      <w:r>
        <w:rPr>
          <w:rFonts w:ascii="Bookman Old Style"/>
          <w:i/>
          <w:sz w:val="20"/>
        </w:rPr>
        <w:t>.</w:t>
      </w:r>
      <w:r>
        <w:rPr>
          <w:sz w:val="20"/>
        </w:rPr>
        <w:t>2</w:t>
      </w:r>
      <w:r>
        <w:rPr>
          <w:rFonts w:ascii="Times New Roman"/>
          <w:b/>
          <w:sz w:val="20"/>
          <w:vertAlign w:val="subscript"/>
        </w:rPr>
        <w:t>A</w:t>
      </w:r>
      <w:r>
        <w:rPr>
          <w:rFonts w:ascii="Bookman Old Style"/>
          <w:i/>
          <w:sz w:val="20"/>
        </w:rPr>
        <w:t xml:space="preserve">, </w:t>
      </w:r>
      <w:r>
        <w:rPr>
          <w:sz w:val="20"/>
        </w:rPr>
        <w:t>0</w:t>
      </w:r>
      <w:r>
        <w:rPr>
          <w:rFonts w:ascii="Bookman Old Style"/>
          <w:i/>
          <w:sz w:val="20"/>
        </w:rPr>
        <w:t>.</w:t>
      </w:r>
      <w:r>
        <w:rPr>
          <w:sz w:val="20"/>
        </w:rPr>
        <w:t>4</w:t>
      </w:r>
      <w:r>
        <w:rPr>
          <w:rFonts w:ascii="Times New Roman"/>
          <w:b/>
          <w:sz w:val="20"/>
          <w:vertAlign w:val="subscript"/>
        </w:rPr>
        <w:t>B</w:t>
      </w:r>
      <w:r>
        <w:rPr>
          <w:rFonts w:ascii="Bookman Old Style"/>
          <w:i/>
          <w:sz w:val="20"/>
        </w:rPr>
        <w:t xml:space="preserve">, </w:t>
      </w:r>
      <w:r>
        <w:rPr>
          <w:sz w:val="20"/>
        </w:rPr>
        <w:t>0</w:t>
      </w:r>
      <w:r>
        <w:rPr>
          <w:rFonts w:ascii="Bookman Old Style"/>
          <w:i/>
          <w:sz w:val="20"/>
        </w:rPr>
        <w:t>.</w:t>
      </w:r>
      <w:r>
        <w:rPr>
          <w:sz w:val="20"/>
        </w:rPr>
        <w:t>5</w:t>
      </w:r>
      <w:r>
        <w:rPr>
          <w:rFonts w:ascii="Times New Roman"/>
          <w:b/>
          <w:sz w:val="20"/>
          <w:vertAlign w:val="subscript"/>
        </w:rPr>
        <w:t>E</w:t>
      </w:r>
      <w:r>
        <w:rPr>
          <w:rFonts w:ascii="Bookman Old Style"/>
          <w:i/>
          <w:sz w:val="20"/>
        </w:rPr>
        <w:t xml:space="preserve">, </w:t>
      </w:r>
      <w:r>
        <w:rPr>
          <w:sz w:val="20"/>
        </w:rPr>
        <w:t>1</w:t>
      </w:r>
      <w:r>
        <w:rPr>
          <w:rFonts w:ascii="Times New Roman"/>
          <w:b/>
          <w:sz w:val="20"/>
          <w:vertAlign w:val="subscript"/>
        </w:rPr>
        <w:t>D</w:t>
      </w:r>
      <w:r>
        <w:rPr>
          <w:rFonts w:ascii="Bookman Old Style"/>
          <w:i/>
          <w:sz w:val="20"/>
        </w:rPr>
        <w:t xml:space="preserve">, </w:t>
      </w:r>
      <w:r>
        <w:rPr>
          <w:sz w:val="20"/>
        </w:rPr>
        <w:t>2</w:t>
      </w:r>
      <w:r>
        <w:rPr>
          <w:rFonts w:ascii="Times New Roman"/>
          <w:b/>
          <w:sz w:val="20"/>
          <w:vertAlign w:val="subscript"/>
        </w:rPr>
        <w:t>C</w:t>
      </w:r>
      <w:r>
        <w:rPr>
          <w:sz w:val="20"/>
        </w:rPr>
        <w:t>]</w:t>
      </w:r>
    </w:p>
    <w:p w14:paraId="21642DA6" w14:textId="7DBFC308" w:rsidR="00277C62" w:rsidRDefault="002D373C" w:rsidP="00444AF4">
      <w:pPr>
        <w:rPr>
          <w:i/>
          <w:spacing w:val="-102"/>
          <w:w w:val="81"/>
          <w:lang w:val="zh-Hans" w:eastAsia="zh-CN"/>
        </w:rPr>
      </w:pPr>
      <w:r>
        <w:rPr>
          <w:lang w:val="zh-Hans" w:eastAsia="zh-CN"/>
        </w:rPr>
        <w:t>提</w:t>
      </w:r>
      <w:r w:rsidR="00744935">
        <w:rPr>
          <w:rFonts w:hint="eastAsia"/>
          <w:lang w:val="zh-Hans" w:eastAsia="zh-CN"/>
        </w:rPr>
        <w:t>案人</w:t>
      </w:r>
      <w:r w:rsidR="00C152FB">
        <w:rPr>
          <w:rFonts w:hint="eastAsia"/>
          <w:lang w:val="zh-Hans" w:eastAsia="zh-CN"/>
        </w:rPr>
        <w:t>按照</w:t>
      </w:r>
      <w:proofErr w:type="gramStart"/>
      <w:r>
        <w:rPr>
          <w:lang w:val="zh-Hans" w:eastAsia="zh-CN"/>
        </w:rPr>
        <w:t>每个白</w:t>
      </w:r>
      <w:proofErr w:type="gramEnd"/>
      <w:r>
        <w:rPr>
          <w:lang w:val="zh-Hans" w:eastAsia="zh-CN"/>
        </w:rPr>
        <w:t>名单代币</w:t>
      </w:r>
      <w:r w:rsidR="00034D73">
        <w:rPr>
          <w:rFonts w:hint="eastAsia"/>
          <w:lang w:val="zh-Hans" w:eastAsia="zh-CN"/>
        </w:rPr>
        <w:t>投票数的</w:t>
      </w:r>
      <w:r>
        <w:rPr>
          <w:lang w:val="zh-Hans" w:eastAsia="zh-CN"/>
        </w:rPr>
        <w:t>加权平均</w:t>
      </w:r>
      <w:r w:rsidR="00C152FB">
        <w:rPr>
          <w:rFonts w:hint="eastAsia"/>
          <w:spacing w:val="-3"/>
          <w:lang w:val="zh-Hans" w:eastAsia="zh-CN"/>
        </w:rPr>
        <w:t>值</w:t>
      </w:r>
      <w:r>
        <w:rPr>
          <w:spacing w:val="-3"/>
          <w:lang w:val="zh-Hans" w:eastAsia="zh-CN"/>
        </w:rPr>
        <w:t>（按</w:t>
      </w:r>
      <w:r w:rsidR="00744935">
        <w:rPr>
          <w:rFonts w:hint="eastAsia"/>
          <w:lang w:val="zh-Hans" w:eastAsia="zh-CN"/>
        </w:rPr>
        <w:t>质押量</w:t>
      </w:r>
      <w:r>
        <w:rPr>
          <w:lang w:val="zh-Hans" w:eastAsia="zh-CN"/>
        </w:rPr>
        <w:t>）来确定</w:t>
      </w:r>
      <w:proofErr w:type="gramStart"/>
      <w:r w:rsidR="00744935">
        <w:rPr>
          <w:rFonts w:hint="eastAsia"/>
          <w:spacing w:val="-6"/>
          <w:w w:val="98"/>
          <w:lang w:val="zh-Hans" w:eastAsia="zh-CN"/>
        </w:rPr>
        <w:t>每个通证</w:t>
      </w:r>
      <w:r>
        <w:rPr>
          <w:spacing w:val="-1"/>
          <w:w w:val="98"/>
          <w:lang w:val="zh-Hans" w:eastAsia="zh-CN"/>
        </w:rPr>
        <w:t>的</w:t>
      </w:r>
      <w:proofErr w:type="gramEnd"/>
      <w:r w:rsidR="00C929B3">
        <w:rPr>
          <w:rFonts w:hint="eastAsia"/>
          <w:lang w:val="zh-Hans" w:eastAsia="zh-CN"/>
        </w:rPr>
        <w:t>共识</w:t>
      </w:r>
      <w:r>
        <w:rPr>
          <w:lang w:val="zh-Hans" w:eastAsia="zh-CN"/>
        </w:rPr>
        <w:t>相对</w:t>
      </w:r>
      <w:r>
        <w:rPr>
          <w:spacing w:val="-3"/>
          <w:lang w:val="zh-Hans" w:eastAsia="zh-CN"/>
        </w:rPr>
        <w:t>值</w:t>
      </w:r>
      <w:r>
        <w:rPr>
          <w:lang w:val="zh-Hans" w:eastAsia="zh-CN"/>
        </w:rPr>
        <w:t xml:space="preserve"> </w:t>
      </w:r>
      <w:r>
        <w:rPr>
          <w:w w:val="97"/>
          <w:lang w:val="zh-Hans" w:eastAsia="zh-CN"/>
        </w:rPr>
        <w:t>，</w:t>
      </w:r>
      <w:r>
        <w:rPr>
          <w:w w:val="92"/>
          <w:lang w:val="zh-Hans" w:eastAsia="zh-CN"/>
        </w:rPr>
        <w:t>其中</w:t>
      </w:r>
      <w:r w:rsidR="00277C62">
        <w:rPr>
          <w:rFonts w:hint="eastAsia"/>
          <w:w w:val="92"/>
          <w:lang w:val="zh-Hans" w:eastAsia="zh-CN"/>
        </w:rPr>
        <w:t xml:space="preserve"> </w:t>
      </w:r>
      <w:r>
        <w:rPr>
          <w:i/>
          <w:spacing w:val="-102"/>
          <w:w w:val="81"/>
          <w:lang w:val="zh-Hans" w:eastAsia="zh-CN"/>
        </w:rPr>
        <w:t xml:space="preserve"> </w:t>
      </w:r>
      <w:r w:rsidR="00277C62">
        <w:rPr>
          <w:i/>
          <w:spacing w:val="-102"/>
          <w:w w:val="81"/>
          <w:lang w:val="zh-Hans" w:eastAsia="zh-CN"/>
        </w:rPr>
        <w:t xml:space="preserve"> </w:t>
      </w:r>
      <w:r w:rsidR="00277C62">
        <w:rPr>
          <w:rFonts w:ascii="Bookman Old Style" w:hAnsi="Bookman Old Style"/>
          <w:i/>
          <w:spacing w:val="-102"/>
          <w:w w:val="81"/>
          <w:lang w:eastAsia="zh-CN"/>
        </w:rPr>
        <w:t>w</w:t>
      </w:r>
      <w:r w:rsidR="00277C62">
        <w:rPr>
          <w:spacing w:val="7"/>
          <w:w w:val="149"/>
          <w:lang w:eastAsia="zh-CN"/>
        </w:rPr>
        <w:t>¯</w:t>
      </w:r>
      <w:r w:rsidR="00277C62">
        <w:rPr>
          <w:w w:val="116"/>
          <w:lang w:eastAsia="zh-CN"/>
        </w:rPr>
        <w:t>(</w:t>
      </w:r>
      <w:proofErr w:type="spellStart"/>
      <w:r w:rsidR="00277C62">
        <w:rPr>
          <w:rFonts w:ascii="Bookman Old Style" w:hAnsi="Bookman Old Style"/>
          <w:i/>
          <w:spacing w:val="-1"/>
          <w:w w:val="105"/>
          <w:lang w:eastAsia="zh-CN"/>
        </w:rPr>
        <w:t>x</w:t>
      </w:r>
      <w:r w:rsidR="00277C62">
        <w:rPr>
          <w:rFonts w:ascii="Bookman Old Style" w:hAnsi="Bookman Old Style"/>
          <w:i/>
          <w:spacing w:val="9"/>
          <w:w w:val="104"/>
          <w:vertAlign w:val="subscript"/>
          <w:lang w:eastAsia="zh-CN"/>
        </w:rPr>
        <w:t>n</w:t>
      </w:r>
      <w:proofErr w:type="spellEnd"/>
      <w:r w:rsidR="00277C62">
        <w:rPr>
          <w:w w:val="116"/>
          <w:lang w:eastAsia="zh-CN"/>
        </w:rPr>
        <w:t>)</w:t>
      </w:r>
      <w:r w:rsidR="00277C62">
        <w:rPr>
          <w:spacing w:val="5"/>
          <w:lang w:eastAsia="zh-CN"/>
        </w:rPr>
        <w:t xml:space="preserve"> </w:t>
      </w:r>
      <w:r w:rsidR="00277C62">
        <w:rPr>
          <w:w w:val="155"/>
          <w:lang w:eastAsia="zh-CN"/>
        </w:rPr>
        <w:t>=</w:t>
      </w:r>
      <w:r w:rsidR="00277C62">
        <w:rPr>
          <w:spacing w:val="5"/>
          <w:lang w:eastAsia="zh-CN"/>
        </w:rPr>
        <w:t xml:space="preserve"> </w:t>
      </w:r>
      <w:proofErr w:type="spellStart"/>
      <w:r w:rsidR="00277C62">
        <w:rPr>
          <w:rFonts w:ascii="Bookman Old Style" w:hAnsi="Bookman Old Style"/>
          <w:i/>
          <w:w w:val="97"/>
          <w:lang w:eastAsia="zh-CN"/>
        </w:rPr>
        <w:t>W</w:t>
      </w:r>
      <w:r w:rsidR="00277C62">
        <w:rPr>
          <w:rFonts w:ascii="Bookman Old Style" w:hAnsi="Bookman Old Style"/>
          <w:i/>
          <w:spacing w:val="-1"/>
          <w:w w:val="92"/>
          <w:lang w:eastAsia="zh-CN"/>
        </w:rPr>
        <w:t>ei</w:t>
      </w:r>
      <w:r w:rsidR="00277C62">
        <w:rPr>
          <w:rFonts w:ascii="Bookman Old Style" w:hAnsi="Bookman Old Style"/>
          <w:i/>
          <w:spacing w:val="7"/>
          <w:w w:val="92"/>
          <w:lang w:eastAsia="zh-CN"/>
        </w:rPr>
        <w:t>g</w:t>
      </w:r>
      <w:r w:rsidR="00277C62">
        <w:rPr>
          <w:rFonts w:ascii="Bookman Old Style" w:hAnsi="Bookman Old Style"/>
          <w:i/>
          <w:w w:val="96"/>
          <w:lang w:eastAsia="zh-CN"/>
        </w:rPr>
        <w:t>htedM</w:t>
      </w:r>
      <w:r w:rsidR="00277C62">
        <w:rPr>
          <w:rFonts w:ascii="Bookman Old Style" w:hAnsi="Bookman Old Style"/>
          <w:i/>
          <w:spacing w:val="-1"/>
          <w:w w:val="89"/>
          <w:lang w:eastAsia="zh-CN"/>
        </w:rPr>
        <w:t>ean</w:t>
      </w:r>
      <w:proofErr w:type="spellEnd"/>
      <w:r w:rsidR="00277C62">
        <w:rPr>
          <w:w w:val="116"/>
          <w:lang w:eastAsia="zh-CN"/>
        </w:rPr>
        <w:t>(</w:t>
      </w:r>
      <w:proofErr w:type="spellStart"/>
      <w:r w:rsidR="00277C62">
        <w:rPr>
          <w:rFonts w:ascii="Bookman Old Style" w:hAnsi="Bookman Old Style"/>
          <w:i/>
          <w:spacing w:val="-1"/>
          <w:w w:val="105"/>
          <w:lang w:eastAsia="zh-CN"/>
        </w:rPr>
        <w:t>x</w:t>
      </w:r>
      <w:r w:rsidR="00277C62">
        <w:rPr>
          <w:rFonts w:ascii="Bookman Old Style" w:hAnsi="Bookman Old Style"/>
          <w:i/>
          <w:spacing w:val="9"/>
          <w:w w:val="104"/>
          <w:vertAlign w:val="subscript"/>
          <w:lang w:eastAsia="zh-CN"/>
        </w:rPr>
        <w:t>n</w:t>
      </w:r>
      <w:proofErr w:type="spellEnd"/>
      <w:r w:rsidR="00277C62">
        <w:rPr>
          <w:w w:val="116"/>
          <w:lang w:eastAsia="zh-CN"/>
        </w:rPr>
        <w:t>)</w:t>
      </w:r>
      <w:r w:rsidR="00277C62">
        <w:rPr>
          <w:spacing w:val="16"/>
          <w:lang w:eastAsia="zh-CN"/>
        </w:rPr>
        <w:t xml:space="preserve"> </w:t>
      </w:r>
      <w:r w:rsidR="00277C62">
        <w:rPr>
          <w:w w:val="110"/>
          <w:lang w:eastAsia="zh-CN"/>
        </w:rPr>
        <w:t>:</w:t>
      </w:r>
    </w:p>
    <w:p w14:paraId="3626D954" w14:textId="77777777" w:rsidR="00907410" w:rsidRDefault="00907410" w:rsidP="00907410">
      <w:pPr>
        <w:spacing w:before="21"/>
        <w:ind w:left="349"/>
        <w:jc w:val="both"/>
        <w:rPr>
          <w:sz w:val="20"/>
        </w:rPr>
      </w:pPr>
      <w:proofErr w:type="gramStart"/>
      <w:r>
        <w:rPr>
          <w:rFonts w:ascii="Verdana" w:hAnsi="Verdana"/>
          <w:spacing w:val="-1"/>
          <w:w w:val="102"/>
          <w:sz w:val="20"/>
        </w:rPr>
        <w:t>AK</w:t>
      </w:r>
      <w:r>
        <w:rPr>
          <w:rFonts w:ascii="Verdana" w:hAnsi="Verdana"/>
          <w:w w:val="102"/>
          <w:sz w:val="20"/>
        </w:rPr>
        <w:t>T</w:t>
      </w:r>
      <w:r>
        <w:rPr>
          <w:rFonts w:ascii="Verdana" w:hAnsi="Verdana"/>
          <w:spacing w:val="-15"/>
          <w:sz w:val="20"/>
        </w:rPr>
        <w:t xml:space="preserve"> </w:t>
      </w:r>
      <w:r>
        <w:rPr>
          <w:w w:val="108"/>
          <w:sz w:val="20"/>
        </w:rPr>
        <w:t>:</w:t>
      </w:r>
      <w:proofErr w:type="gramEnd"/>
      <w:r>
        <w:rPr>
          <w:spacing w:val="5"/>
          <w:sz w:val="20"/>
        </w:rPr>
        <w:t xml:space="preserve"> </w:t>
      </w:r>
      <w:r>
        <w:rPr>
          <w:rFonts w:ascii="Bookman Old Style" w:hAnsi="Bookman Old Style"/>
          <w:i/>
          <w:spacing w:val="-102"/>
          <w:w w:val="81"/>
          <w:sz w:val="20"/>
        </w:rPr>
        <w:t>w</w:t>
      </w:r>
      <w:r>
        <w:rPr>
          <w:spacing w:val="7"/>
          <w:w w:val="149"/>
          <w:sz w:val="20"/>
        </w:rPr>
        <w:t>¯</w:t>
      </w:r>
      <w:r>
        <w:rPr>
          <w:spacing w:val="-1"/>
          <w:w w:val="97"/>
          <w:sz w:val="20"/>
        </w:rPr>
        <w:t>(</w:t>
      </w:r>
      <w:r>
        <w:rPr>
          <w:w w:val="97"/>
          <w:sz w:val="20"/>
        </w:rPr>
        <w:t>[1</w:t>
      </w:r>
      <w:r>
        <w:rPr>
          <w:rFonts w:ascii="Bookman Old Style" w:hAnsi="Bookman Old Style"/>
          <w:i/>
          <w:w w:val="92"/>
          <w:sz w:val="20"/>
        </w:rPr>
        <w:t>,</w:t>
      </w:r>
      <w:r>
        <w:rPr>
          <w:rFonts w:ascii="Bookman Old Style" w:hAnsi="Bookman Old Style"/>
          <w:i/>
          <w:spacing w:val="-27"/>
          <w:sz w:val="20"/>
        </w:rPr>
        <w:t xml:space="preserve"> </w:t>
      </w:r>
      <w:r>
        <w:rPr>
          <w:spacing w:val="-1"/>
          <w:w w:val="97"/>
          <w:sz w:val="20"/>
        </w:rPr>
        <w:t>0</w:t>
      </w:r>
      <w:r>
        <w:rPr>
          <w:rFonts w:ascii="Bookman Old Style" w:hAnsi="Bookman Old Style"/>
          <w:i/>
          <w:spacing w:val="-1"/>
          <w:w w:val="92"/>
          <w:sz w:val="20"/>
        </w:rPr>
        <w:t>.</w:t>
      </w:r>
      <w:r>
        <w:rPr>
          <w:w w:val="91"/>
          <w:sz w:val="20"/>
        </w:rPr>
        <w:t>3</w:t>
      </w:r>
      <w:r>
        <w:rPr>
          <w:spacing w:val="-1"/>
          <w:w w:val="91"/>
          <w:sz w:val="20"/>
        </w:rPr>
        <w:t>]</w:t>
      </w:r>
      <w:r>
        <w:rPr>
          <w:rFonts w:ascii="Bookman Old Style" w:hAnsi="Bookman Old Style"/>
          <w:i/>
          <w:w w:val="92"/>
          <w:sz w:val="20"/>
        </w:rPr>
        <w:t>,</w:t>
      </w:r>
      <w:r>
        <w:rPr>
          <w:rFonts w:ascii="Bookman Old Style" w:hAnsi="Bookman Old Style"/>
          <w:i/>
          <w:spacing w:val="-27"/>
          <w:sz w:val="20"/>
        </w:rPr>
        <w:t xml:space="preserve"> </w:t>
      </w:r>
      <w:r>
        <w:rPr>
          <w:w w:val="81"/>
          <w:sz w:val="20"/>
        </w:rPr>
        <w:t>[</w:t>
      </w:r>
      <w:r>
        <w:rPr>
          <w:w w:val="97"/>
          <w:sz w:val="20"/>
        </w:rPr>
        <w:t>1</w:t>
      </w:r>
      <w:r>
        <w:rPr>
          <w:rFonts w:ascii="Bookman Old Style" w:hAnsi="Bookman Old Style"/>
          <w:i/>
          <w:spacing w:val="-1"/>
          <w:w w:val="92"/>
          <w:sz w:val="20"/>
        </w:rPr>
        <w:t>.</w:t>
      </w:r>
      <w:r>
        <w:rPr>
          <w:w w:val="97"/>
          <w:sz w:val="20"/>
        </w:rPr>
        <w:t>5</w:t>
      </w:r>
      <w:r>
        <w:rPr>
          <w:rFonts w:ascii="Bookman Old Style" w:hAnsi="Bookman Old Style"/>
          <w:i/>
          <w:w w:val="92"/>
          <w:sz w:val="20"/>
        </w:rPr>
        <w:t>,</w:t>
      </w:r>
      <w:r>
        <w:rPr>
          <w:rFonts w:ascii="Bookman Old Style" w:hAnsi="Bookman Old Style"/>
          <w:i/>
          <w:spacing w:val="-27"/>
          <w:sz w:val="20"/>
        </w:rPr>
        <w:t xml:space="preserve"> </w:t>
      </w:r>
      <w:r>
        <w:rPr>
          <w:spacing w:val="-1"/>
          <w:w w:val="97"/>
          <w:sz w:val="20"/>
        </w:rPr>
        <w:t>0</w:t>
      </w:r>
      <w:r>
        <w:rPr>
          <w:rFonts w:ascii="Bookman Old Style" w:hAnsi="Bookman Old Style"/>
          <w:i/>
          <w:spacing w:val="-1"/>
          <w:w w:val="92"/>
          <w:sz w:val="20"/>
        </w:rPr>
        <w:t>.</w:t>
      </w:r>
      <w:r>
        <w:rPr>
          <w:w w:val="91"/>
          <w:sz w:val="20"/>
        </w:rPr>
        <w:t>2</w:t>
      </w:r>
      <w:r>
        <w:rPr>
          <w:spacing w:val="-1"/>
          <w:w w:val="91"/>
          <w:sz w:val="20"/>
        </w:rPr>
        <w:t>]</w:t>
      </w:r>
      <w:r>
        <w:rPr>
          <w:rFonts w:ascii="Bookman Old Style" w:hAnsi="Bookman Old Style"/>
          <w:i/>
          <w:w w:val="92"/>
          <w:sz w:val="20"/>
        </w:rPr>
        <w:t>,</w:t>
      </w:r>
      <w:r>
        <w:rPr>
          <w:rFonts w:ascii="Bookman Old Style" w:hAnsi="Bookman Old Style"/>
          <w:i/>
          <w:spacing w:val="-27"/>
          <w:sz w:val="20"/>
        </w:rPr>
        <w:t xml:space="preserve"> </w:t>
      </w:r>
      <w:r>
        <w:rPr>
          <w:w w:val="81"/>
          <w:sz w:val="20"/>
        </w:rPr>
        <w:t>[</w:t>
      </w:r>
      <w:r>
        <w:rPr>
          <w:w w:val="97"/>
          <w:sz w:val="20"/>
        </w:rPr>
        <w:t>2</w:t>
      </w:r>
      <w:r>
        <w:rPr>
          <w:rFonts w:ascii="Bookman Old Style" w:hAnsi="Bookman Old Style"/>
          <w:i/>
          <w:w w:val="92"/>
          <w:sz w:val="20"/>
        </w:rPr>
        <w:t>,</w:t>
      </w:r>
      <w:r>
        <w:rPr>
          <w:rFonts w:ascii="Bookman Old Style" w:hAnsi="Bookman Old Style"/>
          <w:i/>
          <w:spacing w:val="-27"/>
          <w:sz w:val="20"/>
        </w:rPr>
        <w:t xml:space="preserve"> </w:t>
      </w:r>
      <w:r>
        <w:rPr>
          <w:spacing w:val="-1"/>
          <w:w w:val="97"/>
          <w:sz w:val="20"/>
        </w:rPr>
        <w:t>0</w:t>
      </w:r>
      <w:r>
        <w:rPr>
          <w:rFonts w:ascii="Bookman Old Style" w:hAnsi="Bookman Old Style"/>
          <w:i/>
          <w:spacing w:val="-1"/>
          <w:w w:val="92"/>
          <w:sz w:val="20"/>
        </w:rPr>
        <w:t>.</w:t>
      </w:r>
      <w:r>
        <w:rPr>
          <w:w w:val="91"/>
          <w:sz w:val="20"/>
        </w:rPr>
        <w:t>3</w:t>
      </w:r>
      <w:r>
        <w:rPr>
          <w:spacing w:val="-1"/>
          <w:w w:val="91"/>
          <w:sz w:val="20"/>
        </w:rPr>
        <w:t>]</w:t>
      </w:r>
      <w:r>
        <w:rPr>
          <w:rFonts w:ascii="Bookman Old Style" w:hAnsi="Bookman Old Style"/>
          <w:i/>
          <w:w w:val="92"/>
          <w:sz w:val="20"/>
        </w:rPr>
        <w:t>,</w:t>
      </w:r>
      <w:r>
        <w:rPr>
          <w:rFonts w:ascii="Bookman Old Style" w:hAnsi="Bookman Old Style"/>
          <w:i/>
          <w:spacing w:val="-27"/>
          <w:sz w:val="20"/>
        </w:rPr>
        <w:t xml:space="preserve"> </w:t>
      </w:r>
      <w:r>
        <w:rPr>
          <w:w w:val="81"/>
          <w:sz w:val="20"/>
        </w:rPr>
        <w:t>[</w:t>
      </w:r>
      <w:r>
        <w:rPr>
          <w:w w:val="97"/>
          <w:sz w:val="20"/>
        </w:rPr>
        <w:t>4</w:t>
      </w:r>
      <w:r>
        <w:rPr>
          <w:rFonts w:ascii="Bookman Old Style" w:hAnsi="Bookman Old Style"/>
          <w:i/>
          <w:w w:val="92"/>
          <w:sz w:val="20"/>
        </w:rPr>
        <w:t>,</w:t>
      </w:r>
      <w:r>
        <w:rPr>
          <w:rFonts w:ascii="Bookman Old Style" w:hAnsi="Bookman Old Style"/>
          <w:i/>
          <w:spacing w:val="-27"/>
          <w:sz w:val="20"/>
        </w:rPr>
        <w:t xml:space="preserve"> </w:t>
      </w:r>
      <w:r>
        <w:rPr>
          <w:spacing w:val="-1"/>
          <w:w w:val="97"/>
          <w:sz w:val="20"/>
        </w:rPr>
        <w:t>0</w:t>
      </w:r>
      <w:r>
        <w:rPr>
          <w:rFonts w:ascii="Bookman Old Style" w:hAnsi="Bookman Old Style"/>
          <w:i/>
          <w:spacing w:val="-1"/>
          <w:w w:val="92"/>
          <w:sz w:val="20"/>
        </w:rPr>
        <w:t>.</w:t>
      </w:r>
      <w:r>
        <w:rPr>
          <w:w w:val="91"/>
          <w:sz w:val="20"/>
        </w:rPr>
        <w:t>1</w:t>
      </w:r>
      <w:r>
        <w:rPr>
          <w:spacing w:val="-1"/>
          <w:w w:val="91"/>
          <w:sz w:val="20"/>
        </w:rPr>
        <w:t>]</w:t>
      </w:r>
      <w:r>
        <w:rPr>
          <w:rFonts w:ascii="Bookman Old Style" w:hAnsi="Bookman Old Style"/>
          <w:i/>
          <w:w w:val="92"/>
          <w:sz w:val="20"/>
        </w:rPr>
        <w:t>,</w:t>
      </w:r>
      <w:r>
        <w:rPr>
          <w:rFonts w:ascii="Bookman Old Style" w:hAnsi="Bookman Old Style"/>
          <w:i/>
          <w:spacing w:val="-27"/>
          <w:sz w:val="20"/>
        </w:rPr>
        <w:t xml:space="preserve"> </w:t>
      </w:r>
      <w:r>
        <w:rPr>
          <w:w w:val="81"/>
          <w:sz w:val="20"/>
        </w:rPr>
        <w:t>[</w:t>
      </w:r>
      <w:r>
        <w:rPr>
          <w:w w:val="97"/>
          <w:sz w:val="20"/>
        </w:rPr>
        <w:t>12</w:t>
      </w:r>
      <w:r>
        <w:rPr>
          <w:rFonts w:ascii="Bookman Old Style" w:hAnsi="Bookman Old Style"/>
          <w:i/>
          <w:w w:val="92"/>
          <w:sz w:val="20"/>
        </w:rPr>
        <w:t>,</w:t>
      </w:r>
      <w:r>
        <w:rPr>
          <w:rFonts w:ascii="Bookman Old Style" w:hAnsi="Bookman Old Style"/>
          <w:i/>
          <w:spacing w:val="-27"/>
          <w:sz w:val="20"/>
        </w:rPr>
        <w:t xml:space="preserve"> </w:t>
      </w:r>
      <w:r>
        <w:rPr>
          <w:w w:val="97"/>
          <w:sz w:val="20"/>
        </w:rPr>
        <w:t>0</w:t>
      </w:r>
      <w:r>
        <w:rPr>
          <w:rFonts w:ascii="Bookman Old Style" w:hAnsi="Bookman Old Style"/>
          <w:i/>
          <w:spacing w:val="-1"/>
          <w:w w:val="92"/>
          <w:sz w:val="20"/>
        </w:rPr>
        <w:t>.</w:t>
      </w:r>
      <w:r>
        <w:rPr>
          <w:w w:val="97"/>
          <w:sz w:val="20"/>
        </w:rPr>
        <w:t>1])</w:t>
      </w:r>
    </w:p>
    <w:p w14:paraId="0B6C38EC" w14:textId="77777777" w:rsidR="00907410" w:rsidRDefault="00907410" w:rsidP="00907410">
      <w:pPr>
        <w:spacing w:before="27"/>
        <w:ind w:left="349"/>
        <w:jc w:val="both"/>
        <w:rPr>
          <w:sz w:val="20"/>
        </w:rPr>
      </w:pPr>
      <w:proofErr w:type="gramStart"/>
      <w:r>
        <w:rPr>
          <w:rFonts w:ascii="Verdana" w:hAnsi="Verdana"/>
          <w:spacing w:val="-1"/>
          <w:w w:val="98"/>
          <w:sz w:val="20"/>
        </w:rPr>
        <w:t>BT</w:t>
      </w:r>
      <w:r>
        <w:rPr>
          <w:rFonts w:ascii="Verdana" w:hAnsi="Verdana"/>
          <w:w w:val="98"/>
          <w:sz w:val="20"/>
        </w:rPr>
        <w:t>C</w:t>
      </w:r>
      <w:r>
        <w:rPr>
          <w:rFonts w:ascii="Verdana" w:hAnsi="Verdana"/>
          <w:spacing w:val="-16"/>
          <w:sz w:val="20"/>
        </w:rPr>
        <w:t xml:space="preserve"> </w:t>
      </w:r>
      <w:r>
        <w:rPr>
          <w:w w:val="108"/>
          <w:sz w:val="20"/>
        </w:rPr>
        <w:t>:</w:t>
      </w:r>
      <w:proofErr w:type="gramEnd"/>
      <w:r>
        <w:rPr>
          <w:spacing w:val="5"/>
          <w:sz w:val="20"/>
        </w:rPr>
        <w:t xml:space="preserve"> </w:t>
      </w:r>
      <w:r>
        <w:rPr>
          <w:rFonts w:ascii="Bookman Old Style" w:hAnsi="Bookman Old Style"/>
          <w:i/>
          <w:spacing w:val="-102"/>
          <w:w w:val="81"/>
          <w:sz w:val="20"/>
        </w:rPr>
        <w:t>w</w:t>
      </w:r>
      <w:r>
        <w:rPr>
          <w:spacing w:val="7"/>
          <w:w w:val="149"/>
          <w:sz w:val="20"/>
        </w:rPr>
        <w:t>¯</w:t>
      </w:r>
      <w:r>
        <w:rPr>
          <w:spacing w:val="-1"/>
          <w:w w:val="97"/>
          <w:sz w:val="20"/>
        </w:rPr>
        <w:t>(</w:t>
      </w:r>
      <w:r>
        <w:rPr>
          <w:w w:val="97"/>
          <w:sz w:val="20"/>
        </w:rPr>
        <w:t>[0</w:t>
      </w:r>
      <w:r>
        <w:rPr>
          <w:rFonts w:ascii="Bookman Old Style" w:hAnsi="Bookman Old Style"/>
          <w:i/>
          <w:spacing w:val="-1"/>
          <w:w w:val="92"/>
          <w:sz w:val="20"/>
        </w:rPr>
        <w:t>.</w:t>
      </w:r>
      <w:r>
        <w:rPr>
          <w:w w:val="97"/>
          <w:sz w:val="20"/>
        </w:rPr>
        <w:t>2</w:t>
      </w:r>
      <w:r>
        <w:rPr>
          <w:rFonts w:ascii="Bookman Old Style" w:hAnsi="Bookman Old Style"/>
          <w:i/>
          <w:w w:val="92"/>
          <w:sz w:val="20"/>
        </w:rPr>
        <w:t>,</w:t>
      </w:r>
      <w:r>
        <w:rPr>
          <w:rFonts w:ascii="Bookman Old Style" w:hAnsi="Bookman Old Style"/>
          <w:i/>
          <w:spacing w:val="-27"/>
          <w:sz w:val="20"/>
        </w:rPr>
        <w:t xml:space="preserve"> </w:t>
      </w:r>
      <w:r>
        <w:rPr>
          <w:w w:val="97"/>
          <w:sz w:val="20"/>
        </w:rPr>
        <w:t>0</w:t>
      </w:r>
      <w:r>
        <w:rPr>
          <w:rFonts w:ascii="Bookman Old Style" w:hAnsi="Bookman Old Style"/>
          <w:i/>
          <w:spacing w:val="-1"/>
          <w:w w:val="92"/>
          <w:sz w:val="20"/>
        </w:rPr>
        <w:t>.</w:t>
      </w:r>
      <w:r>
        <w:rPr>
          <w:w w:val="91"/>
          <w:sz w:val="20"/>
        </w:rPr>
        <w:t>3</w:t>
      </w:r>
      <w:r>
        <w:rPr>
          <w:spacing w:val="-1"/>
          <w:w w:val="91"/>
          <w:sz w:val="20"/>
        </w:rPr>
        <w:t>]</w:t>
      </w:r>
      <w:r>
        <w:rPr>
          <w:rFonts w:ascii="Bookman Old Style" w:hAnsi="Bookman Old Style"/>
          <w:i/>
          <w:w w:val="92"/>
          <w:sz w:val="20"/>
        </w:rPr>
        <w:t>,</w:t>
      </w:r>
      <w:r>
        <w:rPr>
          <w:rFonts w:ascii="Bookman Old Style" w:hAnsi="Bookman Old Style"/>
          <w:i/>
          <w:spacing w:val="-27"/>
          <w:sz w:val="20"/>
        </w:rPr>
        <w:t xml:space="preserve"> </w:t>
      </w:r>
      <w:r>
        <w:rPr>
          <w:w w:val="81"/>
          <w:sz w:val="20"/>
        </w:rPr>
        <w:t>[</w:t>
      </w:r>
      <w:r>
        <w:rPr>
          <w:w w:val="97"/>
          <w:sz w:val="20"/>
        </w:rPr>
        <w:t>0</w:t>
      </w:r>
      <w:r>
        <w:rPr>
          <w:rFonts w:ascii="Bookman Old Style" w:hAnsi="Bookman Old Style"/>
          <w:i/>
          <w:spacing w:val="-1"/>
          <w:w w:val="92"/>
          <w:sz w:val="20"/>
        </w:rPr>
        <w:t>.</w:t>
      </w:r>
      <w:r>
        <w:rPr>
          <w:w w:val="97"/>
          <w:sz w:val="20"/>
        </w:rPr>
        <w:t>4</w:t>
      </w:r>
      <w:r>
        <w:rPr>
          <w:rFonts w:ascii="Bookman Old Style" w:hAnsi="Bookman Old Style"/>
          <w:i/>
          <w:w w:val="92"/>
          <w:sz w:val="20"/>
        </w:rPr>
        <w:t>,</w:t>
      </w:r>
      <w:r>
        <w:rPr>
          <w:rFonts w:ascii="Bookman Old Style" w:hAnsi="Bookman Old Style"/>
          <w:i/>
          <w:spacing w:val="-27"/>
          <w:sz w:val="20"/>
        </w:rPr>
        <w:t xml:space="preserve"> </w:t>
      </w:r>
      <w:r>
        <w:rPr>
          <w:w w:val="97"/>
          <w:sz w:val="20"/>
        </w:rPr>
        <w:t>0</w:t>
      </w:r>
      <w:r>
        <w:rPr>
          <w:rFonts w:ascii="Bookman Old Style" w:hAnsi="Bookman Old Style"/>
          <w:i/>
          <w:spacing w:val="-1"/>
          <w:w w:val="92"/>
          <w:sz w:val="20"/>
        </w:rPr>
        <w:t>.</w:t>
      </w:r>
      <w:r>
        <w:rPr>
          <w:w w:val="91"/>
          <w:sz w:val="20"/>
        </w:rPr>
        <w:t>2</w:t>
      </w:r>
      <w:r>
        <w:rPr>
          <w:spacing w:val="-1"/>
          <w:w w:val="91"/>
          <w:sz w:val="20"/>
        </w:rPr>
        <w:t>]</w:t>
      </w:r>
      <w:r>
        <w:rPr>
          <w:rFonts w:ascii="Bookman Old Style" w:hAnsi="Bookman Old Style"/>
          <w:i/>
          <w:w w:val="92"/>
          <w:sz w:val="20"/>
        </w:rPr>
        <w:t>,</w:t>
      </w:r>
      <w:r>
        <w:rPr>
          <w:rFonts w:ascii="Bookman Old Style" w:hAnsi="Bookman Old Style"/>
          <w:i/>
          <w:spacing w:val="-27"/>
          <w:sz w:val="20"/>
        </w:rPr>
        <w:t xml:space="preserve"> </w:t>
      </w:r>
      <w:r>
        <w:rPr>
          <w:w w:val="81"/>
          <w:sz w:val="20"/>
        </w:rPr>
        <w:t>[</w:t>
      </w:r>
      <w:r>
        <w:rPr>
          <w:w w:val="97"/>
          <w:sz w:val="20"/>
        </w:rPr>
        <w:t>0</w:t>
      </w:r>
      <w:r>
        <w:rPr>
          <w:rFonts w:ascii="Bookman Old Style" w:hAnsi="Bookman Old Style"/>
          <w:i/>
          <w:spacing w:val="-1"/>
          <w:w w:val="92"/>
          <w:sz w:val="20"/>
        </w:rPr>
        <w:t>.</w:t>
      </w:r>
      <w:r>
        <w:rPr>
          <w:w w:val="97"/>
          <w:sz w:val="20"/>
        </w:rPr>
        <w:t>5</w:t>
      </w:r>
      <w:r>
        <w:rPr>
          <w:rFonts w:ascii="Bookman Old Style" w:hAnsi="Bookman Old Style"/>
          <w:i/>
          <w:w w:val="92"/>
          <w:sz w:val="20"/>
        </w:rPr>
        <w:t>,</w:t>
      </w:r>
      <w:r>
        <w:rPr>
          <w:rFonts w:ascii="Bookman Old Style" w:hAnsi="Bookman Old Style"/>
          <w:i/>
          <w:spacing w:val="-27"/>
          <w:sz w:val="20"/>
        </w:rPr>
        <w:t xml:space="preserve"> </w:t>
      </w:r>
      <w:r>
        <w:rPr>
          <w:spacing w:val="-1"/>
          <w:w w:val="97"/>
          <w:sz w:val="20"/>
        </w:rPr>
        <w:t>0</w:t>
      </w:r>
      <w:r>
        <w:rPr>
          <w:rFonts w:ascii="Bookman Old Style" w:hAnsi="Bookman Old Style"/>
          <w:i/>
          <w:spacing w:val="-1"/>
          <w:w w:val="92"/>
          <w:sz w:val="20"/>
        </w:rPr>
        <w:t>.</w:t>
      </w:r>
      <w:r>
        <w:rPr>
          <w:w w:val="91"/>
          <w:sz w:val="20"/>
        </w:rPr>
        <w:t>2</w:t>
      </w:r>
      <w:r>
        <w:rPr>
          <w:spacing w:val="-1"/>
          <w:w w:val="91"/>
          <w:sz w:val="20"/>
        </w:rPr>
        <w:t>]</w:t>
      </w:r>
      <w:r>
        <w:rPr>
          <w:rFonts w:ascii="Bookman Old Style" w:hAnsi="Bookman Old Style"/>
          <w:i/>
          <w:w w:val="92"/>
          <w:sz w:val="20"/>
        </w:rPr>
        <w:t>,</w:t>
      </w:r>
      <w:r>
        <w:rPr>
          <w:rFonts w:ascii="Bookman Old Style" w:hAnsi="Bookman Old Style"/>
          <w:i/>
          <w:spacing w:val="-27"/>
          <w:sz w:val="20"/>
        </w:rPr>
        <w:t xml:space="preserve"> </w:t>
      </w:r>
      <w:r>
        <w:rPr>
          <w:w w:val="81"/>
          <w:sz w:val="20"/>
        </w:rPr>
        <w:t>[</w:t>
      </w:r>
      <w:r>
        <w:rPr>
          <w:w w:val="97"/>
          <w:sz w:val="20"/>
        </w:rPr>
        <w:t>1</w:t>
      </w:r>
      <w:r>
        <w:rPr>
          <w:rFonts w:ascii="Bookman Old Style" w:hAnsi="Bookman Old Style"/>
          <w:i/>
          <w:w w:val="92"/>
          <w:sz w:val="20"/>
        </w:rPr>
        <w:t>,</w:t>
      </w:r>
      <w:r>
        <w:rPr>
          <w:rFonts w:ascii="Bookman Old Style" w:hAnsi="Bookman Old Style"/>
          <w:i/>
          <w:spacing w:val="-27"/>
          <w:sz w:val="20"/>
        </w:rPr>
        <w:t xml:space="preserve"> </w:t>
      </w:r>
      <w:r>
        <w:rPr>
          <w:w w:val="97"/>
          <w:sz w:val="20"/>
        </w:rPr>
        <w:t>0</w:t>
      </w:r>
      <w:r>
        <w:rPr>
          <w:rFonts w:ascii="Bookman Old Style" w:hAnsi="Bookman Old Style"/>
          <w:i/>
          <w:spacing w:val="-1"/>
          <w:w w:val="92"/>
          <w:sz w:val="20"/>
        </w:rPr>
        <w:t>.</w:t>
      </w:r>
      <w:r>
        <w:rPr>
          <w:w w:val="91"/>
          <w:sz w:val="20"/>
        </w:rPr>
        <w:t>1</w:t>
      </w:r>
      <w:r>
        <w:rPr>
          <w:spacing w:val="-1"/>
          <w:w w:val="91"/>
          <w:sz w:val="20"/>
        </w:rPr>
        <w:t>]</w:t>
      </w:r>
      <w:r>
        <w:rPr>
          <w:rFonts w:ascii="Bookman Old Style" w:hAnsi="Bookman Old Style"/>
          <w:i/>
          <w:w w:val="92"/>
          <w:sz w:val="20"/>
        </w:rPr>
        <w:t>,</w:t>
      </w:r>
      <w:r>
        <w:rPr>
          <w:rFonts w:ascii="Bookman Old Style" w:hAnsi="Bookman Old Style"/>
          <w:i/>
          <w:spacing w:val="-27"/>
          <w:sz w:val="20"/>
        </w:rPr>
        <w:t xml:space="preserve"> </w:t>
      </w:r>
      <w:r>
        <w:rPr>
          <w:w w:val="81"/>
          <w:sz w:val="20"/>
        </w:rPr>
        <w:t>[</w:t>
      </w:r>
      <w:r>
        <w:rPr>
          <w:w w:val="97"/>
          <w:sz w:val="20"/>
        </w:rPr>
        <w:t>2</w:t>
      </w:r>
      <w:r>
        <w:rPr>
          <w:rFonts w:ascii="Bookman Old Style" w:hAnsi="Bookman Old Style"/>
          <w:i/>
          <w:w w:val="92"/>
          <w:sz w:val="20"/>
        </w:rPr>
        <w:t>,</w:t>
      </w:r>
      <w:r>
        <w:rPr>
          <w:rFonts w:ascii="Bookman Old Style" w:hAnsi="Bookman Old Style"/>
          <w:i/>
          <w:spacing w:val="-27"/>
          <w:sz w:val="20"/>
        </w:rPr>
        <w:t xml:space="preserve"> </w:t>
      </w:r>
      <w:r>
        <w:rPr>
          <w:w w:val="97"/>
          <w:sz w:val="20"/>
        </w:rPr>
        <w:t>0</w:t>
      </w:r>
      <w:r>
        <w:rPr>
          <w:rFonts w:ascii="Bookman Old Style" w:hAnsi="Bookman Old Style"/>
          <w:i/>
          <w:spacing w:val="-1"/>
          <w:w w:val="92"/>
          <w:sz w:val="20"/>
        </w:rPr>
        <w:t>.</w:t>
      </w:r>
      <w:r>
        <w:rPr>
          <w:w w:val="97"/>
          <w:sz w:val="20"/>
        </w:rPr>
        <w:t>2])</w:t>
      </w:r>
    </w:p>
    <w:p w14:paraId="4BC1D4C1" w14:textId="77777777" w:rsidR="005D0644" w:rsidRDefault="00907410" w:rsidP="005D0644">
      <w:pPr>
        <w:rPr>
          <w:lang w:eastAsia="zh-CN"/>
        </w:rPr>
      </w:pPr>
      <w:r>
        <w:rPr>
          <w:rFonts w:hint="eastAsia"/>
          <w:lang w:eastAsia="zh-CN"/>
        </w:rPr>
        <w:t>这就得出了</w:t>
      </w:r>
      <w:proofErr w:type="gramStart"/>
      <w:r>
        <w:rPr>
          <w:rFonts w:hint="eastAsia"/>
          <w:lang w:eastAsia="zh-CN"/>
        </w:rPr>
        <w:t>每个通证的</w:t>
      </w:r>
      <w:proofErr w:type="gramEnd"/>
      <w:r>
        <w:rPr>
          <w:rFonts w:hint="eastAsia"/>
          <w:lang w:eastAsia="zh-CN"/>
        </w:rPr>
        <w:t>相对值：</w:t>
      </w:r>
      <w:r w:rsidR="005D0644" w:rsidRPr="005D0644">
        <w:rPr>
          <w:lang w:eastAsia="zh-CN"/>
        </w:rPr>
        <w:t>AKT = 2.8</w:t>
      </w:r>
      <w:r w:rsidR="005D0644">
        <w:rPr>
          <w:rFonts w:hint="eastAsia"/>
          <w:lang w:eastAsia="zh-CN"/>
        </w:rPr>
        <w:t>，</w:t>
      </w:r>
      <w:r w:rsidR="005D0644" w:rsidRPr="005D0644">
        <w:rPr>
          <w:lang w:eastAsia="zh-CN"/>
        </w:rPr>
        <w:t>BTC = 0.58</w:t>
      </w:r>
      <w:bookmarkStart w:id="19" w:name="Token_Economics_and_Incentives"/>
      <w:bookmarkEnd w:id="19"/>
    </w:p>
    <w:p w14:paraId="6B4CDE76" w14:textId="77777777" w:rsidR="005D0644" w:rsidRDefault="005D0644" w:rsidP="005D0644">
      <w:pPr>
        <w:rPr>
          <w:lang w:eastAsia="zh-CN"/>
        </w:rPr>
      </w:pPr>
    </w:p>
    <w:p w14:paraId="07618644" w14:textId="51AA464C" w:rsidR="009B425E" w:rsidRDefault="000B05EE" w:rsidP="000B05EE">
      <w:pPr>
        <w:pStyle w:val="Heading1"/>
        <w:rPr>
          <w:rFonts w:ascii="Georgia"/>
        </w:rPr>
      </w:pPr>
      <w:proofErr w:type="gramStart"/>
      <w:r>
        <w:rPr>
          <w:rFonts w:hint="eastAsia"/>
          <w:w w:val="110"/>
          <w:lang w:val="zh-Hans" w:eastAsia="zh-CN"/>
        </w:rPr>
        <w:t>通证</w:t>
      </w:r>
      <w:proofErr w:type="spellStart"/>
      <w:r w:rsidR="002D373C">
        <w:rPr>
          <w:w w:val="110"/>
          <w:lang w:val="zh-Hans"/>
        </w:rPr>
        <w:t>经济</w:t>
      </w:r>
      <w:proofErr w:type="gramEnd"/>
      <w:r w:rsidR="002D373C">
        <w:rPr>
          <w:w w:val="110"/>
          <w:lang w:val="zh-Hans"/>
        </w:rPr>
        <w:t>与激励</w:t>
      </w:r>
      <w:proofErr w:type="spellEnd"/>
    </w:p>
    <w:p w14:paraId="07618645" w14:textId="77777777" w:rsidR="009B425E" w:rsidRDefault="009B425E">
      <w:pPr>
        <w:pStyle w:val="BodyText"/>
        <w:spacing w:before="11"/>
        <w:rPr>
          <w:rFonts w:ascii="Georgia"/>
          <w:b/>
          <w:sz w:val="24"/>
        </w:rPr>
      </w:pPr>
    </w:p>
    <w:p w14:paraId="49B7159E" w14:textId="77777777" w:rsidR="00B67967" w:rsidRDefault="003A47A4" w:rsidP="000B05EE">
      <w:pPr>
        <w:rPr>
          <w:spacing w:val="-3"/>
          <w:lang w:val="zh-Hans" w:eastAsia="zh-Hans"/>
        </w:rPr>
      </w:pPr>
      <w:r>
        <w:rPr>
          <w:rFonts w:hint="eastAsia"/>
          <w:w w:val="95"/>
          <w:lang w:val="zh-Hans" w:eastAsia="zh-CN"/>
        </w:rPr>
        <w:t>供应</w:t>
      </w:r>
      <w:r w:rsidR="002D373C">
        <w:rPr>
          <w:w w:val="95"/>
          <w:lang w:val="zh-Hans" w:eastAsia="zh-CN"/>
        </w:rPr>
        <w:t>商</w:t>
      </w:r>
      <w:r w:rsidR="002D373C">
        <w:rPr>
          <w:spacing w:val="-3"/>
          <w:w w:val="95"/>
          <w:lang w:val="zh-Hans" w:eastAsia="zh-CN"/>
        </w:rPr>
        <w:t>通过将</w:t>
      </w:r>
      <w:r w:rsidR="002D373C">
        <w:rPr>
          <w:w w:val="95"/>
          <w:lang w:val="zh-Hans" w:eastAsia="zh-CN"/>
        </w:rPr>
        <w:t>计算周期出售给</w:t>
      </w:r>
      <w:r w:rsidR="002D373C">
        <w:rPr>
          <w:lang w:val="zh-Hans" w:eastAsia="zh-CN"/>
        </w:rPr>
        <w:t>租赁</w:t>
      </w:r>
      <w:r w:rsidR="002D373C">
        <w:rPr>
          <w:w w:val="95"/>
          <w:lang w:val="zh-Hans" w:eastAsia="zh-CN"/>
        </w:rPr>
        <w:t>计算服务的</w:t>
      </w:r>
      <w:r w:rsidR="00BA5A1B">
        <w:rPr>
          <w:rFonts w:hint="eastAsia"/>
          <w:w w:val="95"/>
          <w:lang w:val="zh-Hans" w:eastAsia="zh-CN"/>
        </w:rPr>
        <w:t>付费</w:t>
      </w:r>
      <w:r w:rsidR="002D373C">
        <w:rPr>
          <w:lang w:val="zh-Hans" w:eastAsia="zh-CN"/>
        </w:rPr>
        <w:t>租户来赚取收入。</w:t>
      </w:r>
      <w:r w:rsidR="002D373C">
        <w:rPr>
          <w:spacing w:val="-3"/>
          <w:lang w:val="zh-Hans" w:eastAsia="zh-Hans"/>
        </w:rPr>
        <w:t>然而</w:t>
      </w:r>
      <w:r w:rsidR="00BA5A1B">
        <w:rPr>
          <w:rFonts w:hint="eastAsia"/>
          <w:spacing w:val="-3"/>
          <w:lang w:val="zh-Hans" w:eastAsia="zh-Hans"/>
        </w:rPr>
        <w:t>，</w:t>
      </w:r>
      <w:r w:rsidR="002D373C">
        <w:rPr>
          <w:lang w:val="zh-Hans" w:eastAsia="zh-Hans"/>
        </w:rPr>
        <w:t>在</w:t>
      </w:r>
      <w:proofErr w:type="gramStart"/>
      <w:r w:rsidR="002D373C">
        <w:rPr>
          <w:lang w:val="zh-Hans" w:eastAsia="zh-Hans"/>
        </w:rPr>
        <w:t>网</w:t>
      </w:r>
      <w:proofErr w:type="gramEnd"/>
      <w:r w:rsidR="002D373C">
        <w:rPr>
          <w:lang w:val="zh-Hans" w:eastAsia="zh-Hans"/>
        </w:rPr>
        <w:t>络</w:t>
      </w:r>
      <w:r w:rsidR="000702C8">
        <w:rPr>
          <w:rFonts w:hint="eastAsia"/>
          <w:lang w:val="zh-Hans" w:eastAsia="zh-Hans"/>
        </w:rPr>
        <w:t>建立</w:t>
      </w:r>
      <w:r w:rsidR="002D373C">
        <w:rPr>
          <w:lang w:val="zh-Hans" w:eastAsia="zh-Hans"/>
        </w:rPr>
        <w:t>的早期，由于租户（计算消费者）</w:t>
      </w:r>
      <w:r w:rsidR="000702C8">
        <w:rPr>
          <w:rFonts w:hint="eastAsia"/>
          <w:lang w:val="zh-Hans" w:eastAsia="zh-Hans"/>
        </w:rPr>
        <w:t>数量缺乏</w:t>
      </w:r>
      <w:r w:rsidR="002D373C">
        <w:rPr>
          <w:lang w:val="zh-Hans" w:eastAsia="zh-Hans"/>
        </w:rPr>
        <w:t>，供应商很可能无法赚取</w:t>
      </w:r>
      <w:r w:rsidR="000702C8">
        <w:rPr>
          <w:rFonts w:hint="eastAsia"/>
          <w:lang w:val="zh-Hans" w:eastAsia="zh-Hans"/>
        </w:rPr>
        <w:t>足够</w:t>
      </w:r>
      <w:r w:rsidR="002D373C">
        <w:rPr>
          <w:lang w:val="zh-Hans" w:eastAsia="zh-Hans"/>
        </w:rPr>
        <w:t>的收入，这反过来又因供应不足而损害需求</w:t>
      </w:r>
      <w:r w:rsidR="002D373C">
        <w:rPr>
          <w:spacing w:val="-3"/>
          <w:lang w:val="zh-Hans" w:eastAsia="zh-Hans"/>
        </w:rPr>
        <w:t>。</w:t>
      </w:r>
    </w:p>
    <w:p w14:paraId="500C1387" w14:textId="77777777" w:rsidR="00E91E82" w:rsidRDefault="002D373C" w:rsidP="00E91E82">
      <w:pPr>
        <w:rPr>
          <w:lang w:eastAsia="zh-CN"/>
        </w:rPr>
      </w:pPr>
      <w:r>
        <w:rPr>
          <w:spacing w:val="-9"/>
          <w:lang w:val="zh-Hans" w:eastAsia="zh-CN"/>
        </w:rPr>
        <w:t>为了</w:t>
      </w:r>
      <w:r>
        <w:rPr>
          <w:lang w:val="zh-Hans" w:eastAsia="zh-CN"/>
        </w:rPr>
        <w:t>解决这个问题，</w:t>
      </w:r>
      <w:r>
        <w:rPr>
          <w:spacing w:val="-3"/>
          <w:lang w:val="zh-Hans" w:eastAsia="zh-CN"/>
        </w:rPr>
        <w:t>我们将通过</w:t>
      </w:r>
      <w:r w:rsidR="00B67967">
        <w:rPr>
          <w:rFonts w:hint="eastAsia"/>
          <w:lang w:val="zh-Hans" w:eastAsia="zh-CN"/>
        </w:rPr>
        <w:t>区</w:t>
      </w:r>
      <w:r>
        <w:rPr>
          <w:lang w:val="zh-Hans" w:eastAsia="zh-CN"/>
        </w:rPr>
        <w:t>块奖励</w:t>
      </w:r>
      <w:r w:rsidR="0017556A">
        <w:rPr>
          <w:rFonts w:hint="eastAsia"/>
          <w:lang w:val="zh-Hans" w:eastAsia="zh-CN"/>
        </w:rPr>
        <w:t>达到通货膨胀的方式</w:t>
      </w:r>
      <w:r>
        <w:rPr>
          <w:lang w:val="zh-Hans" w:eastAsia="zh-CN"/>
        </w:rPr>
        <w:t>来激励供应商，直到</w:t>
      </w:r>
      <w:r w:rsidR="0017556A">
        <w:rPr>
          <w:rFonts w:hint="eastAsia"/>
          <w:lang w:val="zh-Hans" w:eastAsia="zh-CN"/>
        </w:rPr>
        <w:t>达到一个</w:t>
      </w:r>
      <w:r>
        <w:rPr>
          <w:lang w:val="zh-Hans" w:eastAsia="zh-CN"/>
        </w:rPr>
        <w:t>健康的阈值。</w:t>
      </w:r>
    </w:p>
    <w:p w14:paraId="0761864B" w14:textId="51BCB8D8" w:rsidR="009B425E" w:rsidRDefault="002D373C" w:rsidP="00E91E82">
      <w:pPr>
        <w:rPr>
          <w:lang w:eastAsia="zh-CN"/>
        </w:rPr>
      </w:pPr>
      <w:r>
        <w:rPr>
          <w:lang w:val="zh-Hans" w:eastAsia="zh-CN"/>
        </w:rPr>
        <w:t>在本节中，我们描述了</w:t>
      </w:r>
      <w:r w:rsidR="0068345F">
        <w:rPr>
          <w:lang w:val="zh-Hans" w:eastAsia="zh-CN"/>
        </w:rPr>
        <w:t>采矿的经济</w:t>
      </w:r>
      <w:r w:rsidR="0068345F">
        <w:rPr>
          <w:rFonts w:hint="eastAsia"/>
          <w:lang w:val="zh-Hans" w:eastAsia="zh-CN"/>
        </w:rPr>
        <w:t>模型和</w:t>
      </w:r>
      <w:r w:rsidR="00CF7490">
        <w:rPr>
          <w:lang w:val="zh-Hans" w:eastAsia="zh-CN"/>
        </w:rPr>
        <w:t xml:space="preserve"> </w:t>
      </w:r>
      <w:r w:rsidR="00CF7490">
        <w:rPr>
          <w:rFonts w:hint="eastAsia"/>
          <w:lang w:val="zh-Hans" w:eastAsia="zh-CN"/>
        </w:rPr>
        <w:t>Akash</w:t>
      </w:r>
      <w:r w:rsidR="0068345F">
        <w:rPr>
          <w:rFonts w:hint="eastAsia"/>
          <w:lang w:val="zh-Hans" w:eastAsia="zh-CN"/>
        </w:rPr>
        <w:t xml:space="preserve"> </w:t>
      </w:r>
      <w:r>
        <w:rPr>
          <w:lang w:val="zh-Hans" w:eastAsia="zh-CN"/>
        </w:rPr>
        <w:t>的通货膨胀模型。理想的通胀模型应</w:t>
      </w:r>
      <w:r>
        <w:rPr>
          <w:spacing w:val="-4"/>
          <w:lang w:val="zh-Hans" w:eastAsia="zh-CN"/>
        </w:rPr>
        <w:t>具有</w:t>
      </w:r>
      <w:r w:rsidR="008200F6">
        <w:rPr>
          <w:rFonts w:hint="eastAsia"/>
          <w:lang w:val="zh-Hans" w:eastAsia="zh-CN"/>
        </w:rPr>
        <w:t>以下几个特</w:t>
      </w:r>
      <w:r>
        <w:rPr>
          <w:lang w:val="zh-Hans" w:eastAsia="zh-CN"/>
        </w:rPr>
        <w:t>性</w:t>
      </w:r>
      <w:r w:rsidR="008200F6">
        <w:rPr>
          <w:rFonts w:hint="eastAsia"/>
          <w:lang w:val="zh-Hans" w:eastAsia="zh-CN"/>
        </w:rPr>
        <w:t>：</w:t>
      </w:r>
    </w:p>
    <w:p w14:paraId="0761864C" w14:textId="23CB91F8" w:rsidR="009B425E" w:rsidRDefault="002D373C" w:rsidP="008200F6">
      <w:pPr>
        <w:pStyle w:val="ListParagraph"/>
        <w:numPr>
          <w:ilvl w:val="0"/>
          <w:numId w:val="16"/>
        </w:numPr>
        <w:rPr>
          <w:lang w:eastAsia="zh-CN"/>
        </w:rPr>
      </w:pPr>
      <w:r w:rsidRPr="008200F6">
        <w:rPr>
          <w:lang w:val="zh-Hans" w:eastAsia="zh-CN"/>
        </w:rPr>
        <w:t>早期</w:t>
      </w:r>
      <w:r w:rsidR="0098315F">
        <w:rPr>
          <w:rFonts w:hint="eastAsia"/>
          <w:lang w:val="zh-Hans" w:eastAsia="zh-CN"/>
        </w:rPr>
        <w:t>供应</w:t>
      </w:r>
      <w:r w:rsidRPr="008200F6">
        <w:rPr>
          <w:lang w:val="zh-Hans" w:eastAsia="zh-CN"/>
        </w:rPr>
        <w:t>商提供的服务成本比外部市场</w:t>
      </w:r>
      <w:r w:rsidR="008F1C0D">
        <w:rPr>
          <w:rFonts w:hint="eastAsia"/>
          <w:spacing w:val="-3"/>
          <w:lang w:val="zh-Hans" w:eastAsia="zh-CN"/>
        </w:rPr>
        <w:t>明显低</w:t>
      </w:r>
      <w:r w:rsidRPr="008200F6">
        <w:rPr>
          <w:lang w:val="zh-Hans" w:eastAsia="zh-CN"/>
        </w:rPr>
        <w:t>，</w:t>
      </w:r>
      <w:r w:rsidR="00C075FA">
        <w:rPr>
          <w:rFonts w:hint="eastAsia"/>
          <w:lang w:val="zh-Hans" w:eastAsia="zh-CN"/>
        </w:rPr>
        <w:t>从而加快服务被采用的速度</w:t>
      </w:r>
      <w:r w:rsidRPr="008200F6">
        <w:rPr>
          <w:lang w:val="zh-Hans" w:eastAsia="zh-CN"/>
        </w:rPr>
        <w:t>。</w:t>
      </w:r>
    </w:p>
    <w:p w14:paraId="0761864D" w14:textId="217E64DC" w:rsidR="009B425E" w:rsidRDefault="00C075FA" w:rsidP="008200F6">
      <w:pPr>
        <w:pStyle w:val="ListParagraph"/>
        <w:numPr>
          <w:ilvl w:val="0"/>
          <w:numId w:val="16"/>
        </w:numPr>
        <w:rPr>
          <w:lang w:eastAsia="zh-CN"/>
        </w:rPr>
      </w:pPr>
      <w:r>
        <w:rPr>
          <w:rFonts w:hint="eastAsia"/>
          <w:lang w:val="zh-Hans" w:eastAsia="zh-CN"/>
        </w:rPr>
        <w:t>供应</w:t>
      </w:r>
      <w:r w:rsidR="002D373C" w:rsidRPr="008200F6">
        <w:rPr>
          <w:lang w:val="zh-Hans" w:eastAsia="zh-CN"/>
        </w:rPr>
        <w:t>商可以赚取的收入</w:t>
      </w:r>
      <w:r>
        <w:rPr>
          <w:rFonts w:hint="eastAsia"/>
          <w:lang w:val="zh-Hans" w:eastAsia="zh-CN"/>
        </w:rPr>
        <w:t>与他们质押的</w:t>
      </w:r>
      <w:proofErr w:type="gramStart"/>
      <w:r>
        <w:rPr>
          <w:rFonts w:hint="eastAsia"/>
          <w:lang w:val="zh-Hans" w:eastAsia="zh-CN"/>
        </w:rPr>
        <w:t>通证量</w:t>
      </w:r>
      <w:proofErr w:type="gramEnd"/>
      <w:r>
        <w:rPr>
          <w:rFonts w:hint="eastAsia"/>
          <w:lang w:val="zh-Hans" w:eastAsia="zh-CN"/>
        </w:rPr>
        <w:t>成正比。</w:t>
      </w:r>
    </w:p>
    <w:p w14:paraId="0761864F" w14:textId="04268B80" w:rsidR="009B425E" w:rsidRDefault="00AA2A9B" w:rsidP="008200F6">
      <w:pPr>
        <w:pStyle w:val="ListParagraph"/>
        <w:numPr>
          <w:ilvl w:val="0"/>
          <w:numId w:val="16"/>
        </w:numPr>
        <w:rPr>
          <w:lang w:eastAsia="zh-CN"/>
        </w:rPr>
      </w:pPr>
      <w:r>
        <w:rPr>
          <w:rFonts w:hint="eastAsia"/>
          <w:lang w:val="zh-Hans" w:eastAsia="zh-CN"/>
        </w:rPr>
        <w:t>质押人的区块奖励与他们质押的数量、解锁时间、全网质押总量成比例</w:t>
      </w:r>
      <w:r w:rsidR="002D373C" w:rsidRPr="008200F6">
        <w:rPr>
          <w:lang w:val="zh-Hans" w:eastAsia="zh-CN"/>
        </w:rPr>
        <w:t>。</w:t>
      </w:r>
    </w:p>
    <w:p w14:paraId="07618651" w14:textId="425EC546" w:rsidR="009B425E" w:rsidRDefault="00C241EA" w:rsidP="00F50F4B">
      <w:pPr>
        <w:pStyle w:val="ListParagraph"/>
        <w:numPr>
          <w:ilvl w:val="0"/>
          <w:numId w:val="16"/>
        </w:numPr>
        <w:rPr>
          <w:lang w:eastAsia="zh-CN"/>
        </w:rPr>
      </w:pPr>
      <w:r>
        <w:rPr>
          <w:rFonts w:hint="eastAsia"/>
          <w:lang w:val="zh-Hans" w:eastAsia="zh-CN"/>
        </w:rPr>
        <w:t>可鼓励质押人质</w:t>
      </w:r>
      <w:proofErr w:type="gramStart"/>
      <w:r>
        <w:rPr>
          <w:rFonts w:hint="eastAsia"/>
          <w:lang w:val="zh-Hans" w:eastAsia="zh-CN"/>
        </w:rPr>
        <w:t>押</w:t>
      </w:r>
      <w:proofErr w:type="gramEnd"/>
      <w:r>
        <w:rPr>
          <w:rFonts w:hint="eastAsia"/>
          <w:lang w:val="zh-Hans" w:eastAsia="zh-CN"/>
        </w:rPr>
        <w:t>更长的时间。</w:t>
      </w:r>
    </w:p>
    <w:p w14:paraId="07618652" w14:textId="7C2183FF" w:rsidR="009B425E" w:rsidRDefault="002D373C" w:rsidP="008200F6">
      <w:pPr>
        <w:pStyle w:val="ListParagraph"/>
        <w:numPr>
          <w:ilvl w:val="0"/>
          <w:numId w:val="16"/>
        </w:numPr>
        <w:rPr>
          <w:lang w:eastAsia="zh-CN"/>
        </w:rPr>
      </w:pPr>
      <w:r w:rsidRPr="008200F6">
        <w:rPr>
          <w:lang w:val="zh-Hans" w:eastAsia="zh-CN"/>
        </w:rPr>
        <w:t>短期的</w:t>
      </w:r>
      <w:r w:rsidR="00F50F4B">
        <w:rPr>
          <w:rFonts w:hint="eastAsia"/>
          <w:lang w:val="zh-Hans" w:eastAsia="zh-CN"/>
        </w:rPr>
        <w:t>质押人</w:t>
      </w:r>
      <w:r w:rsidRPr="008200F6">
        <w:rPr>
          <w:lang w:val="zh-Hans" w:eastAsia="zh-CN"/>
        </w:rPr>
        <w:t>（如熊市参与者）也</w:t>
      </w:r>
      <w:r w:rsidR="00F50F4B">
        <w:rPr>
          <w:rFonts w:hint="eastAsia"/>
          <w:lang w:val="zh-Hans" w:eastAsia="zh-CN"/>
        </w:rPr>
        <w:t>会被激励</w:t>
      </w:r>
      <w:r w:rsidRPr="008200F6">
        <w:rPr>
          <w:lang w:val="zh-Hans" w:eastAsia="zh-CN"/>
        </w:rPr>
        <w:t>，但他们获得较小的回报。</w:t>
      </w:r>
    </w:p>
    <w:p w14:paraId="07618654" w14:textId="24D6487C" w:rsidR="009B425E" w:rsidRDefault="00F65683" w:rsidP="009E7CA3">
      <w:pPr>
        <w:pStyle w:val="ListParagraph"/>
        <w:numPr>
          <w:ilvl w:val="0"/>
          <w:numId w:val="16"/>
        </w:numPr>
        <w:rPr>
          <w:lang w:eastAsia="zh-CN"/>
        </w:rPr>
      </w:pPr>
      <w:r>
        <w:rPr>
          <w:rFonts w:hint="eastAsia"/>
          <w:spacing w:val="-9"/>
          <w:lang w:val="zh-Hans" w:eastAsia="zh-CN"/>
        </w:rPr>
        <w:t>在获得</w:t>
      </w:r>
      <w:r w:rsidR="002D373C" w:rsidRPr="00F65683">
        <w:rPr>
          <w:lang w:val="zh-Hans" w:eastAsia="zh-CN"/>
        </w:rPr>
        <w:t>最大化</w:t>
      </w:r>
      <w:r>
        <w:rPr>
          <w:rFonts w:hint="eastAsia"/>
          <w:lang w:val="zh-Hans" w:eastAsia="zh-CN"/>
        </w:rPr>
        <w:t>回报的激励下</w:t>
      </w:r>
      <w:r w:rsidR="002D373C" w:rsidRPr="00F65683">
        <w:rPr>
          <w:lang w:val="zh-Hans" w:eastAsia="zh-CN"/>
        </w:rPr>
        <w:t>，</w:t>
      </w:r>
      <w:r>
        <w:rPr>
          <w:rFonts w:hint="eastAsia"/>
          <w:lang w:val="zh-Hans" w:eastAsia="zh-CN"/>
        </w:rPr>
        <w:t>质押人会质押</w:t>
      </w:r>
      <w:r w:rsidR="002D373C" w:rsidRPr="00F65683">
        <w:rPr>
          <w:lang w:val="zh-Hans" w:eastAsia="zh-CN"/>
        </w:rPr>
        <w:t>他们的收入。</w:t>
      </w:r>
    </w:p>
    <w:p w14:paraId="07618655" w14:textId="77777777" w:rsidR="009B425E" w:rsidRDefault="009B425E">
      <w:pPr>
        <w:pStyle w:val="BodyText"/>
        <w:spacing w:before="7"/>
        <w:rPr>
          <w:sz w:val="36"/>
          <w:lang w:eastAsia="zh-CN"/>
        </w:rPr>
      </w:pPr>
    </w:p>
    <w:p w14:paraId="07618656" w14:textId="77777777" w:rsidR="009B425E" w:rsidRPr="008B0348" w:rsidRDefault="002D373C" w:rsidP="008B0348">
      <w:pPr>
        <w:pStyle w:val="Heading2"/>
        <w:numPr>
          <w:ilvl w:val="0"/>
          <w:numId w:val="17"/>
        </w:numPr>
        <w:rPr>
          <w:rFonts w:ascii="Georgia"/>
        </w:rPr>
      </w:pPr>
      <w:bookmarkStart w:id="20" w:name="Motivation"/>
      <w:bookmarkEnd w:id="20"/>
      <w:proofErr w:type="spellStart"/>
      <w:r w:rsidRPr="008B0348">
        <w:rPr>
          <w:lang w:val="zh-Hans"/>
        </w:rPr>
        <w:t>动机</w:t>
      </w:r>
      <w:proofErr w:type="spellEnd"/>
    </w:p>
    <w:p w14:paraId="07618657" w14:textId="77777777" w:rsidR="009B425E" w:rsidRDefault="009B425E">
      <w:pPr>
        <w:pStyle w:val="BodyText"/>
        <w:spacing w:before="6"/>
        <w:rPr>
          <w:rFonts w:ascii="Georgia"/>
          <w:b/>
          <w:sz w:val="27"/>
        </w:rPr>
      </w:pPr>
    </w:p>
    <w:p w14:paraId="01AE6686" w14:textId="56F4ECB9" w:rsidR="008F0749" w:rsidRDefault="002D373C" w:rsidP="00A93AFE">
      <w:pPr>
        <w:rPr>
          <w:lang w:val="zh-Hans" w:eastAsia="zh-CN"/>
        </w:rPr>
      </w:pPr>
      <w:r>
        <w:rPr>
          <w:lang w:val="zh-Hans" w:eastAsia="zh-CN"/>
        </w:rPr>
        <w:t xml:space="preserve">Akash </w:t>
      </w:r>
      <w:proofErr w:type="gramStart"/>
      <w:r w:rsidR="00A93AFE" w:rsidRPr="00A93AFE">
        <w:rPr>
          <w:lang w:val="zh-Hans" w:eastAsia="zh-CN"/>
        </w:rPr>
        <w:t>网</w:t>
      </w:r>
      <w:proofErr w:type="gramEnd"/>
      <w:r w:rsidR="00A93AFE" w:rsidRPr="00A93AFE">
        <w:rPr>
          <w:lang w:val="zh-Hans" w:eastAsia="zh-CN"/>
        </w:rPr>
        <w:t>络的目标是通过为租户提供</w:t>
      </w:r>
      <w:r w:rsidR="00526A97">
        <w:rPr>
          <w:rFonts w:hint="eastAsia"/>
          <w:lang w:val="zh-Hans" w:eastAsia="zh-CN"/>
        </w:rPr>
        <w:t>巨大的</w:t>
      </w:r>
      <w:r w:rsidR="00A93AFE" w:rsidRPr="00A93AFE">
        <w:rPr>
          <w:lang w:val="zh-Hans" w:eastAsia="zh-CN"/>
        </w:rPr>
        <w:t>成本节约，</w:t>
      </w:r>
      <w:r w:rsidR="003C4E0D">
        <w:rPr>
          <w:rFonts w:hint="eastAsia"/>
          <w:lang w:val="zh-Hans" w:eastAsia="zh-CN"/>
        </w:rPr>
        <w:t>及</w:t>
      </w:r>
      <w:r w:rsidR="00A93AFE" w:rsidRPr="00A93AFE">
        <w:rPr>
          <w:lang w:val="zh-Hans" w:eastAsia="zh-CN"/>
        </w:rPr>
        <w:t>无服务器基础设施</w:t>
      </w:r>
      <w:r w:rsidR="00E36820">
        <w:rPr>
          <w:rFonts w:hint="eastAsia"/>
          <w:lang w:val="zh-Hans" w:eastAsia="zh-CN"/>
        </w:rPr>
        <w:t>的高效率</w:t>
      </w:r>
      <w:r w:rsidR="00A93AFE" w:rsidRPr="00A93AFE">
        <w:rPr>
          <w:lang w:val="zh-Hans" w:eastAsia="zh-CN"/>
        </w:rPr>
        <w:t>作为</w:t>
      </w:r>
      <w:r w:rsidR="006A452C">
        <w:rPr>
          <w:rFonts w:hint="eastAsia"/>
          <w:lang w:val="zh-Hans" w:eastAsia="zh-CN"/>
        </w:rPr>
        <w:t>提供给租户和供应商的</w:t>
      </w:r>
      <w:r w:rsidR="00A93AFE" w:rsidRPr="00A93AFE">
        <w:rPr>
          <w:lang w:val="zh-Hans" w:eastAsia="zh-CN"/>
        </w:rPr>
        <w:t>附加值，</w:t>
      </w:r>
      <w:r w:rsidR="00E36820">
        <w:rPr>
          <w:rFonts w:hint="eastAsia"/>
          <w:lang w:val="zh-Hans" w:eastAsia="zh-CN"/>
        </w:rPr>
        <w:t>来</w:t>
      </w:r>
      <w:r w:rsidR="00225A6C">
        <w:rPr>
          <w:rFonts w:hint="eastAsia"/>
          <w:lang w:val="zh-Hans" w:eastAsia="zh-CN"/>
        </w:rPr>
        <w:t>做</w:t>
      </w:r>
      <w:r w:rsidR="00A93AFE" w:rsidRPr="00A93AFE">
        <w:rPr>
          <w:lang w:val="zh-Hans" w:eastAsia="zh-CN"/>
        </w:rPr>
        <w:t>早期的推广</w:t>
      </w:r>
      <w:r w:rsidR="00A93AFE">
        <w:rPr>
          <w:rFonts w:hint="eastAsia"/>
          <w:lang w:val="zh-Hans" w:eastAsia="zh-CN"/>
        </w:rPr>
        <w:t>。</w:t>
      </w:r>
      <w:r w:rsidR="0080674C" w:rsidRPr="0080674C">
        <w:rPr>
          <w:lang w:val="zh-Hans" w:eastAsia="zh-CN"/>
        </w:rPr>
        <w:t>这些</w:t>
      </w:r>
      <w:r w:rsidR="006A452C">
        <w:rPr>
          <w:rFonts w:hint="eastAsia"/>
          <w:lang w:val="zh-Hans" w:eastAsia="zh-CN"/>
        </w:rPr>
        <w:t>条件</w:t>
      </w:r>
      <w:r w:rsidR="0080674C" w:rsidRPr="0080674C">
        <w:rPr>
          <w:lang w:val="zh-Hans" w:eastAsia="zh-CN"/>
        </w:rPr>
        <w:t>是非常引人注目的，特别是对于数据和计算密集型应用程序，如机器学习</w:t>
      </w:r>
      <w:r w:rsidR="008F0749">
        <w:rPr>
          <w:rFonts w:hint="eastAsia"/>
          <w:lang w:val="zh-Hans" w:eastAsia="zh-CN"/>
        </w:rPr>
        <w:t>来说，十分有吸引力。</w:t>
      </w:r>
    </w:p>
    <w:p w14:paraId="0D2A4ADA" w14:textId="77777777" w:rsidR="001C0468" w:rsidRDefault="001C0468" w:rsidP="00A93AFE">
      <w:pPr>
        <w:rPr>
          <w:lang w:val="zh-Hans" w:eastAsia="zh-CN"/>
        </w:rPr>
      </w:pPr>
    </w:p>
    <w:p w14:paraId="02014189" w14:textId="531AA4B6" w:rsidR="008F0749" w:rsidRDefault="001C0468" w:rsidP="001C0468">
      <w:pPr>
        <w:pStyle w:val="Heading2"/>
        <w:rPr>
          <w:lang w:val="zh-Hans" w:eastAsia="zh-CN"/>
        </w:rPr>
      </w:pPr>
      <w:r>
        <w:rPr>
          <w:rFonts w:hint="eastAsia"/>
          <w:lang w:val="zh-Hans" w:eastAsia="zh-CN"/>
        </w:rPr>
        <w:t>质押和绑定：</w:t>
      </w:r>
      <w:r w:rsidR="00E117DA">
        <w:rPr>
          <w:rFonts w:hint="eastAsia"/>
          <w:lang w:val="zh-Hans" w:eastAsia="zh-CN"/>
        </w:rPr>
        <w:t>挖</w:t>
      </w:r>
      <w:r>
        <w:rPr>
          <w:rFonts w:hint="eastAsia"/>
          <w:lang w:val="zh-Hans" w:eastAsia="zh-CN"/>
        </w:rPr>
        <w:t>矿协议</w:t>
      </w:r>
    </w:p>
    <w:p w14:paraId="7EF54F6A" w14:textId="2BEDAF4E" w:rsidR="001C0468" w:rsidRDefault="001C0468" w:rsidP="001C0468">
      <w:pPr>
        <w:rPr>
          <w:lang w:val="zh-Hans" w:eastAsia="zh-CN"/>
        </w:rPr>
      </w:pPr>
    </w:p>
    <w:p w14:paraId="586B04F9" w14:textId="52B7B3AC" w:rsidR="00762BD2" w:rsidRDefault="00762BD2" w:rsidP="00D71AE5">
      <w:pPr>
        <w:rPr>
          <w:rFonts w:ascii="Bookman Old Style"/>
          <w:iCs/>
          <w:lang w:eastAsia="zh-CN"/>
        </w:rPr>
      </w:pPr>
      <w:r>
        <w:rPr>
          <w:rFonts w:hint="eastAsia"/>
          <w:lang w:val="zh-Hans" w:eastAsia="zh-CN"/>
        </w:rPr>
        <w:t>一个供应商承诺</w:t>
      </w:r>
      <w:r w:rsidR="0031315D">
        <w:rPr>
          <w:rFonts w:hint="eastAsia"/>
          <w:lang w:val="zh-Hans" w:eastAsia="zh-CN"/>
        </w:rPr>
        <w:t>提供服务的最少时间是</w:t>
      </w:r>
      <w:r w:rsidR="0031315D">
        <w:rPr>
          <w:rFonts w:hint="eastAsia"/>
          <w:lang w:val="zh-Hans" w:eastAsia="zh-CN"/>
        </w:rPr>
        <w:t xml:space="preserve"> </w:t>
      </w:r>
      <w:r w:rsidR="00AD62A6">
        <w:rPr>
          <w:rFonts w:ascii="Bookman Old Style" w:hAnsi="Bookman Old Style"/>
          <w:i/>
          <w:lang w:eastAsia="zh-CN"/>
        </w:rPr>
        <w:t>T</w:t>
      </w:r>
      <w:r w:rsidR="0031315D">
        <w:rPr>
          <w:rFonts w:hint="eastAsia"/>
          <w:lang w:val="zh-Hans" w:eastAsia="zh-CN"/>
        </w:rPr>
        <w:t>，且计划</w:t>
      </w:r>
      <w:r w:rsidR="005540E0">
        <w:rPr>
          <w:rFonts w:hint="eastAsia"/>
          <w:lang w:val="zh-Hans" w:eastAsia="zh-CN"/>
        </w:rPr>
        <w:t>在每一个服务时间段内</w:t>
      </w:r>
      <w:r w:rsidR="004C5113">
        <w:rPr>
          <w:rFonts w:hint="eastAsia"/>
          <w:lang w:val="zh-Hans" w:eastAsia="zh-CN"/>
        </w:rPr>
        <w:t xml:space="preserve"> </w:t>
      </w:r>
      <w:proofErr w:type="spellStart"/>
      <w:r w:rsidR="004C5113">
        <w:rPr>
          <w:rFonts w:ascii="Bookman Old Style" w:hAnsi="Bookman Old Style"/>
          <w:i/>
          <w:lang w:eastAsia="zh-CN"/>
        </w:rPr>
        <w:t>T</w:t>
      </w:r>
      <w:r w:rsidR="004C5113">
        <w:rPr>
          <w:rFonts w:ascii="Bookman Old Style" w:hAnsi="Bookman Old Style"/>
          <w:i/>
          <w:vertAlign w:val="subscript"/>
          <w:lang w:eastAsia="zh-CN"/>
        </w:rPr>
        <w:t>comp</w:t>
      </w:r>
      <w:proofErr w:type="spellEnd"/>
      <w:r w:rsidR="004C5113">
        <w:rPr>
          <w:rFonts w:ascii="Bookman Old Style" w:hAnsi="Bookman Old Style"/>
          <w:i/>
          <w:lang w:eastAsia="zh-CN"/>
        </w:rPr>
        <w:t xml:space="preserve"> </w:t>
      </w:r>
      <w:r w:rsidR="004C5113">
        <w:rPr>
          <w:w w:val="130"/>
          <w:lang w:eastAsia="zh-CN"/>
        </w:rPr>
        <w:t xml:space="preserve">= </w:t>
      </w:r>
      <w:r w:rsidR="000A5078">
        <w:rPr>
          <w:lang w:eastAsia="zh-CN"/>
        </w:rPr>
        <w:t>1</w:t>
      </w:r>
      <w:r w:rsidR="004C5113">
        <w:rPr>
          <w:lang w:eastAsia="zh-CN"/>
        </w:rPr>
        <w:t xml:space="preserve"> </w:t>
      </w:r>
      <w:r w:rsidR="004C5113">
        <w:rPr>
          <w:rFonts w:hint="eastAsia"/>
          <w:lang w:eastAsia="zh-CN"/>
        </w:rPr>
        <w:t>天</w:t>
      </w:r>
      <w:r w:rsidR="005540E0">
        <w:rPr>
          <w:rFonts w:hint="eastAsia"/>
          <w:lang w:val="zh-Hans" w:eastAsia="zh-CN"/>
        </w:rPr>
        <w:t>收取服务费</w:t>
      </w:r>
      <w:r w:rsidR="005540E0">
        <w:rPr>
          <w:rFonts w:hint="eastAsia"/>
          <w:lang w:val="zh-Hans" w:eastAsia="zh-CN"/>
        </w:rPr>
        <w:t xml:space="preserve"> </w:t>
      </w:r>
      <w:r w:rsidR="000A4CCF">
        <w:rPr>
          <w:rFonts w:ascii="Bookman Old Style" w:hAnsi="Bookman Old Style"/>
          <w:i/>
          <w:lang w:eastAsia="zh-CN"/>
        </w:rPr>
        <w:t>r</w:t>
      </w:r>
      <w:r w:rsidR="004C5113">
        <w:rPr>
          <w:rFonts w:hint="eastAsia"/>
          <w:lang w:val="zh-Hans" w:eastAsia="zh-Hans"/>
        </w:rPr>
        <w:t>。供应商质押</w:t>
      </w:r>
      <w:r w:rsidR="004C5113">
        <w:rPr>
          <w:rFonts w:hint="eastAsia"/>
          <w:lang w:val="zh-Hans" w:eastAsia="zh-Hans"/>
        </w:rPr>
        <w:t xml:space="preserve"> Akash</w:t>
      </w:r>
      <w:r w:rsidR="004C5113">
        <w:rPr>
          <w:lang w:val="zh-Hans" w:eastAsia="zh-Hans"/>
        </w:rPr>
        <w:t xml:space="preserve"> </w:t>
      </w:r>
      <w:r w:rsidR="004C5113">
        <w:rPr>
          <w:rFonts w:hint="eastAsia"/>
          <w:lang w:val="zh-Hans" w:eastAsia="zh-Hans"/>
        </w:rPr>
        <w:t>通证</w:t>
      </w:r>
      <w:r w:rsidR="004C5113">
        <w:rPr>
          <w:rFonts w:hint="eastAsia"/>
          <w:lang w:val="zh-Hans" w:eastAsia="zh-Hans"/>
        </w:rPr>
        <w:t xml:space="preserve"> </w:t>
      </w:r>
      <w:r w:rsidR="00E70820">
        <w:rPr>
          <w:rFonts w:ascii="Bookman Old Style" w:hAnsi="Bookman Old Style"/>
          <w:i/>
          <w:lang w:eastAsia="zh-Hans"/>
        </w:rPr>
        <w:t>s</w:t>
      </w:r>
      <w:r w:rsidR="004C5113">
        <w:rPr>
          <w:lang w:val="zh-Hans" w:eastAsia="zh-Hans"/>
        </w:rPr>
        <w:t xml:space="preserve"> </w:t>
      </w:r>
      <w:r w:rsidR="004C5113">
        <w:rPr>
          <w:rFonts w:hint="eastAsia"/>
          <w:lang w:val="zh-Hans" w:eastAsia="zh-Hans"/>
        </w:rPr>
        <w:t>并明确解锁时间为</w:t>
      </w:r>
      <w:r w:rsidR="004C5113">
        <w:rPr>
          <w:rFonts w:hint="eastAsia"/>
          <w:lang w:val="zh-Hans" w:eastAsia="zh-Hans"/>
        </w:rPr>
        <w:t xml:space="preserve"> </w:t>
      </w:r>
      <w:r w:rsidR="00D71AE5">
        <w:rPr>
          <w:rFonts w:ascii="Bookman Old Style" w:hAnsi="Bookman Old Style"/>
          <w:i/>
          <w:spacing w:val="3"/>
          <w:lang w:eastAsia="zh-CN"/>
        </w:rPr>
        <w:t>t</w:t>
      </w:r>
      <w:r w:rsidR="00D71AE5">
        <w:rPr>
          <w:rFonts w:ascii="Arial Black" w:hAnsi="Arial Black"/>
          <w:spacing w:val="3"/>
          <w:vertAlign w:val="subscript"/>
          <w:lang w:eastAsia="zh-CN"/>
        </w:rPr>
        <w:t>1</w:t>
      </w:r>
      <w:r w:rsidR="00D71AE5">
        <w:rPr>
          <w:rFonts w:ascii="Arial Black" w:hAnsi="Arial Black" w:hint="eastAsia"/>
          <w:spacing w:val="3"/>
          <w:vertAlign w:val="subscript"/>
          <w:lang w:eastAsia="zh-CN"/>
        </w:rPr>
        <w:t>，</w:t>
      </w:r>
      <w:r w:rsidR="00D71AE5" w:rsidRPr="00D71AE5">
        <w:rPr>
          <w:rFonts w:hint="eastAsia"/>
          <w:lang w:eastAsia="zh-CN"/>
        </w:rPr>
        <w:t>最小</w:t>
      </w:r>
      <w:r w:rsidR="00D71AE5">
        <w:rPr>
          <w:rFonts w:hint="eastAsia"/>
          <w:lang w:eastAsia="zh-CN"/>
        </w:rPr>
        <w:t>解锁时间</w:t>
      </w:r>
      <w:r w:rsidR="003F76D6">
        <w:rPr>
          <w:rFonts w:hint="eastAsia"/>
          <w:lang w:eastAsia="zh-CN"/>
        </w:rPr>
        <w:t xml:space="preserve"> </w:t>
      </w:r>
      <w:r w:rsidR="003F76D6">
        <w:rPr>
          <w:rFonts w:ascii="Bookman Old Style" w:hAnsi="Bookman Old Style"/>
          <w:i/>
          <w:lang w:eastAsia="zh-Hans"/>
        </w:rPr>
        <w:t>t</w:t>
      </w:r>
      <w:r w:rsidR="003F76D6">
        <w:rPr>
          <w:rFonts w:ascii="Arial Black" w:hAnsi="Arial Black"/>
          <w:vertAlign w:val="subscript"/>
          <w:lang w:eastAsia="zh-Hans"/>
        </w:rPr>
        <w:t>1</w:t>
      </w:r>
      <w:r w:rsidR="003F76D6">
        <w:rPr>
          <w:rFonts w:ascii="Arial Black" w:hAnsi="Arial Black"/>
          <w:lang w:eastAsia="zh-Hans"/>
        </w:rPr>
        <w:t xml:space="preserve"> </w:t>
      </w:r>
      <w:r w:rsidR="003F76D6">
        <w:rPr>
          <w:rFonts w:ascii="Arial" w:hAnsi="Arial"/>
          <w:i/>
          <w:w w:val="130"/>
          <w:lang w:eastAsia="zh-Hans"/>
        </w:rPr>
        <w:t xml:space="preserve">– </w:t>
      </w:r>
      <w:r w:rsidR="003F76D6">
        <w:rPr>
          <w:rFonts w:ascii="Bookman Old Style" w:hAnsi="Bookman Old Style"/>
          <w:i/>
          <w:lang w:eastAsia="zh-Hans"/>
        </w:rPr>
        <w:t xml:space="preserve">t </w:t>
      </w:r>
      <w:r w:rsidR="003F76D6">
        <w:rPr>
          <w:rFonts w:ascii="Bookman Old Style" w:hAnsi="Bookman Old Style" w:hint="eastAsia"/>
          <w:iCs/>
          <w:lang w:eastAsia="zh-CN"/>
        </w:rPr>
        <w:t>不可小于</w:t>
      </w:r>
      <w:r w:rsidR="003F76D6">
        <w:rPr>
          <w:rFonts w:ascii="Bookman Old Style" w:hAnsi="Bookman Old Style" w:hint="eastAsia"/>
          <w:iCs/>
          <w:lang w:eastAsia="zh-CN"/>
        </w:rPr>
        <w:t xml:space="preserve"> </w:t>
      </w:r>
      <w:proofErr w:type="spellStart"/>
      <w:r w:rsidR="00BD3E69">
        <w:rPr>
          <w:rFonts w:ascii="Bookman Old Style" w:hAnsi="Bookman Old Style"/>
          <w:i/>
          <w:lang w:eastAsia="zh-Hans"/>
        </w:rPr>
        <w:t>T</w:t>
      </w:r>
      <w:r w:rsidR="00BD3E69">
        <w:rPr>
          <w:rFonts w:ascii="Bookman Old Style" w:hAnsi="Bookman Old Style"/>
          <w:i/>
          <w:vertAlign w:val="subscript"/>
          <w:lang w:eastAsia="zh-Hans"/>
        </w:rPr>
        <w:t>min</w:t>
      </w:r>
      <w:proofErr w:type="spellEnd"/>
      <w:r w:rsidR="00BD3E69">
        <w:rPr>
          <w:rFonts w:ascii="Bookman Old Style" w:hAnsi="Bookman Old Style"/>
          <w:i/>
          <w:lang w:eastAsia="zh-Hans"/>
        </w:rPr>
        <w:t xml:space="preserve"> </w:t>
      </w:r>
      <w:r w:rsidR="00BD3E69">
        <w:rPr>
          <w:w w:val="130"/>
          <w:lang w:eastAsia="zh-Hans"/>
        </w:rPr>
        <w:t>=</w:t>
      </w:r>
      <w:r w:rsidR="00BD3E69" w:rsidRPr="00BD3E69">
        <w:rPr>
          <w:lang w:eastAsia="zh-CN"/>
        </w:rPr>
        <w:t>30</w:t>
      </w:r>
      <w:r w:rsidR="00BD3E69" w:rsidRPr="00BD3E69">
        <w:rPr>
          <w:lang w:eastAsia="zh-Hans"/>
        </w:rPr>
        <w:t xml:space="preserve"> </w:t>
      </w:r>
      <w:r w:rsidR="00BD3E69" w:rsidRPr="00BD3E69">
        <w:rPr>
          <w:lang w:eastAsia="zh-CN"/>
        </w:rPr>
        <w:t>天。</w:t>
      </w:r>
      <w:r w:rsidR="00E70820">
        <w:rPr>
          <w:rFonts w:hint="eastAsia"/>
          <w:lang w:eastAsia="zh-CN"/>
        </w:rPr>
        <w:t>此外，他们</w:t>
      </w:r>
      <w:r w:rsidR="00784F25">
        <w:rPr>
          <w:rFonts w:hint="eastAsia"/>
          <w:lang w:eastAsia="zh-CN"/>
        </w:rPr>
        <w:t>通过在</w:t>
      </w:r>
      <w:r w:rsidR="00784F25">
        <w:rPr>
          <w:rFonts w:hint="eastAsia"/>
          <w:lang w:eastAsia="zh-CN"/>
        </w:rPr>
        <w:t xml:space="preserve"> </w:t>
      </w:r>
      <w:proofErr w:type="spellStart"/>
      <w:r w:rsidR="002057C4">
        <w:rPr>
          <w:rFonts w:ascii="Courier New"/>
          <w:lang w:eastAsia="zh-CN"/>
        </w:rPr>
        <w:t>BindValidator</w:t>
      </w:r>
      <w:proofErr w:type="spellEnd"/>
      <w:r w:rsidR="002057C4">
        <w:rPr>
          <w:rFonts w:ascii="Courier New"/>
          <w:lang w:eastAsia="zh-CN"/>
        </w:rPr>
        <w:t xml:space="preserve"> </w:t>
      </w:r>
      <w:r w:rsidR="002057C4">
        <w:rPr>
          <w:rFonts w:ascii="Courier New" w:hint="eastAsia"/>
          <w:lang w:eastAsia="zh-CN"/>
        </w:rPr>
        <w:t>交易中</w:t>
      </w:r>
      <w:proofErr w:type="gramStart"/>
      <w:r w:rsidR="002057C4">
        <w:rPr>
          <w:rFonts w:ascii="Courier New" w:hint="eastAsia"/>
          <w:lang w:eastAsia="zh-CN"/>
        </w:rPr>
        <w:t>绑定通证并</w:t>
      </w:r>
      <w:proofErr w:type="gramEnd"/>
      <w:r w:rsidR="00E70820">
        <w:rPr>
          <w:rFonts w:hint="eastAsia"/>
          <w:lang w:eastAsia="zh-CN"/>
        </w:rPr>
        <w:t>委托（投票权）给验证人</w:t>
      </w:r>
      <w:r w:rsidR="00E70820">
        <w:rPr>
          <w:rFonts w:hint="eastAsia"/>
          <w:lang w:eastAsia="zh-CN"/>
        </w:rPr>
        <w:t xml:space="preserve"> </w:t>
      </w:r>
      <w:r w:rsidR="00784F25">
        <w:rPr>
          <w:rFonts w:ascii="Bookman Old Style"/>
          <w:i/>
          <w:lang w:eastAsia="zh-CN"/>
        </w:rPr>
        <w:t>v</w:t>
      </w:r>
      <w:r w:rsidR="002057C4">
        <w:rPr>
          <w:rFonts w:ascii="Bookman Old Style" w:hint="eastAsia"/>
          <w:iCs/>
          <w:lang w:eastAsia="zh-CN"/>
        </w:rPr>
        <w:t>。</w:t>
      </w:r>
    </w:p>
    <w:p w14:paraId="6C74BE79" w14:textId="0EC82077" w:rsidR="002057C4" w:rsidRDefault="00FD1E74" w:rsidP="00D71AE5">
      <w:pPr>
        <w:rPr>
          <w:rFonts w:ascii="Bookman Old Style"/>
          <w:iCs/>
          <w:lang w:eastAsia="zh-CN"/>
        </w:rPr>
      </w:pPr>
      <w:r>
        <w:rPr>
          <w:rFonts w:ascii="Bookman Old Style" w:hint="eastAsia"/>
          <w:iCs/>
          <w:lang w:eastAsia="zh-CN"/>
        </w:rPr>
        <w:t>质押人</w:t>
      </w:r>
      <w:r w:rsidR="00566675">
        <w:rPr>
          <w:rFonts w:ascii="Bookman Old Style" w:hint="eastAsia"/>
          <w:iCs/>
          <w:lang w:eastAsia="zh-CN"/>
        </w:rPr>
        <w:t>是委托人和</w:t>
      </w:r>
      <w:r w:rsidR="00566675">
        <w:rPr>
          <w:rFonts w:ascii="Bookman Old Style" w:hint="eastAsia"/>
          <w:iCs/>
          <w:lang w:eastAsia="zh-CN"/>
        </w:rPr>
        <w:t>/</w:t>
      </w:r>
      <w:r w:rsidR="00566675">
        <w:rPr>
          <w:rFonts w:ascii="Bookman Old Style" w:hint="eastAsia"/>
          <w:iCs/>
          <w:lang w:eastAsia="zh-CN"/>
        </w:rPr>
        <w:t>或接受委托人委托的验证人。</w:t>
      </w:r>
      <w:r w:rsidR="002A7DB3">
        <w:rPr>
          <w:rFonts w:ascii="Bookman Old Style" w:hint="eastAsia"/>
          <w:iCs/>
          <w:lang w:eastAsia="zh-CN"/>
        </w:rPr>
        <w:t>每一个供应商都是质押人，但不</w:t>
      </w:r>
      <w:r w:rsidR="002A7DB3">
        <w:rPr>
          <w:rFonts w:ascii="Bookman Old Style" w:hint="eastAsia"/>
          <w:iCs/>
          <w:lang w:eastAsia="zh-CN"/>
        </w:rPr>
        <w:lastRenderedPageBreak/>
        <w:t>是每个质押人都是供应商；有的质押人就纯粹是委托人，不提供任何服务，也有的质押人</w:t>
      </w:r>
      <w:r w:rsidR="00A469B1">
        <w:rPr>
          <w:rFonts w:ascii="Bookman Old Style" w:hint="eastAsia"/>
          <w:iCs/>
          <w:lang w:eastAsia="zh-CN"/>
        </w:rPr>
        <w:t>只是验证人，不提供除了验证之外的其他服务。</w:t>
      </w:r>
    </w:p>
    <w:p w14:paraId="2E922077" w14:textId="760FD411" w:rsidR="00A469B1" w:rsidRDefault="00A469B1" w:rsidP="00D71AE5">
      <w:pPr>
        <w:rPr>
          <w:rFonts w:ascii="Bookman Old Style"/>
          <w:iCs/>
          <w:lang w:eastAsia="zh-CN"/>
        </w:rPr>
      </w:pPr>
      <w:r>
        <w:rPr>
          <w:rFonts w:ascii="Bookman Old Style" w:hint="eastAsia"/>
          <w:iCs/>
          <w:lang w:eastAsia="zh-CN"/>
        </w:rPr>
        <w:t>任何时间点上，一个质押人可以：</w:t>
      </w:r>
      <w:r w:rsidR="00D70896">
        <w:rPr>
          <w:rFonts w:ascii="Bookman Old Style" w:hint="eastAsia"/>
          <w:iCs/>
          <w:lang w:eastAsia="zh-CN"/>
        </w:rPr>
        <w:t>分解他们</w:t>
      </w:r>
      <w:proofErr w:type="gramStart"/>
      <w:r w:rsidR="00D70896">
        <w:rPr>
          <w:rFonts w:ascii="Bookman Old Style" w:hint="eastAsia"/>
          <w:iCs/>
          <w:lang w:eastAsia="zh-CN"/>
        </w:rPr>
        <w:t>的通证</w:t>
      </w:r>
      <w:r w:rsidR="009E6743">
        <w:rPr>
          <w:rFonts w:ascii="Bookman Old Style" w:hint="eastAsia"/>
          <w:iCs/>
          <w:lang w:eastAsia="zh-CN"/>
        </w:rPr>
        <w:t>成</w:t>
      </w:r>
      <w:proofErr w:type="gramEnd"/>
      <w:r w:rsidR="009E6743">
        <w:rPr>
          <w:rFonts w:ascii="Bookman Old Style" w:hint="eastAsia"/>
          <w:iCs/>
          <w:lang w:eastAsia="zh-CN"/>
        </w:rPr>
        <w:t>多个部分</w:t>
      </w:r>
      <w:r w:rsidR="00957353">
        <w:rPr>
          <w:rFonts w:ascii="Bookman Old Style" w:hint="eastAsia"/>
          <w:iCs/>
          <w:lang w:eastAsia="zh-CN"/>
        </w:rPr>
        <w:t>；</w:t>
      </w:r>
      <w:r w:rsidR="00AD756C">
        <w:rPr>
          <w:rFonts w:ascii="Bookman Old Style" w:hint="eastAsia"/>
          <w:iCs/>
          <w:lang w:eastAsia="zh-CN"/>
        </w:rPr>
        <w:t>通过添加更多的</w:t>
      </w:r>
      <w:r w:rsidR="00AD756C">
        <w:rPr>
          <w:rFonts w:ascii="Bookman Old Style" w:hint="eastAsia"/>
          <w:iCs/>
          <w:lang w:eastAsia="zh-CN"/>
        </w:rPr>
        <w:t xml:space="preserve"> AKT</w:t>
      </w:r>
      <w:r w:rsidR="00AD756C">
        <w:rPr>
          <w:rFonts w:ascii="Bookman Old Style"/>
          <w:iCs/>
          <w:lang w:eastAsia="zh-CN"/>
        </w:rPr>
        <w:t xml:space="preserve"> </w:t>
      </w:r>
      <w:r w:rsidR="00957353">
        <w:rPr>
          <w:rFonts w:ascii="Bookman Old Style" w:hint="eastAsia"/>
          <w:iCs/>
          <w:lang w:eastAsia="zh-CN"/>
        </w:rPr>
        <w:t>增加他们的质押量</w:t>
      </w:r>
      <w:r w:rsidR="00957353">
        <w:rPr>
          <w:rFonts w:ascii="Bookman Old Style" w:hint="eastAsia"/>
          <w:iCs/>
          <w:lang w:eastAsia="zh-CN"/>
        </w:rPr>
        <w:t xml:space="preserve"> </w:t>
      </w:r>
      <w:r w:rsidR="00AD756C">
        <w:rPr>
          <w:rFonts w:ascii="Bookman Old Style"/>
          <w:i/>
          <w:lang w:eastAsia="zh-CN"/>
        </w:rPr>
        <w:t>l</w:t>
      </w:r>
      <w:r w:rsidR="00AD756C">
        <w:rPr>
          <w:rFonts w:ascii="Bookman Old Style" w:hint="eastAsia"/>
          <w:iCs/>
          <w:lang w:eastAsia="zh-CN"/>
        </w:rPr>
        <w:t>；</w:t>
      </w:r>
      <w:r w:rsidR="00B70AD3" w:rsidRPr="00E21615">
        <w:rPr>
          <w:rFonts w:ascii="Bookman Old Style" w:hint="eastAsia"/>
          <w:iCs/>
          <w:lang w:eastAsia="zh-CN"/>
        </w:rPr>
        <w:t>当</w:t>
      </w:r>
      <w:r w:rsidR="00B70AD3" w:rsidRPr="00E21615">
        <w:rPr>
          <w:rFonts w:ascii="Bookman Old Style" w:hint="eastAsia"/>
          <w:iCs/>
          <w:lang w:eastAsia="zh-CN"/>
        </w:rPr>
        <w:t xml:space="preserve"> </w:t>
      </w:r>
      <w:r w:rsidR="00B70AD3" w:rsidRPr="00E21615">
        <w:rPr>
          <w:rFonts w:ascii="Bookman Old Style"/>
          <w:i/>
          <w:lang w:eastAsia="zh-CN"/>
        </w:rPr>
        <w:t>T &gt;</w:t>
      </w:r>
      <w:r w:rsidR="00B70AD3" w:rsidRPr="00E21615">
        <w:rPr>
          <w:rFonts w:ascii="Bookman Old Style"/>
          <w:i/>
          <w:spacing w:val="-40"/>
          <w:lang w:eastAsia="zh-CN"/>
        </w:rPr>
        <w:t xml:space="preserve"> </w:t>
      </w:r>
      <w:proofErr w:type="spellStart"/>
      <w:r w:rsidR="00B70AD3" w:rsidRPr="00E21615">
        <w:rPr>
          <w:rFonts w:ascii="Bookman Old Style"/>
          <w:i/>
          <w:lang w:eastAsia="zh-CN"/>
        </w:rPr>
        <w:t>T</w:t>
      </w:r>
      <w:r w:rsidR="00B70AD3" w:rsidRPr="00E21615">
        <w:rPr>
          <w:rFonts w:ascii="Bookman Old Style"/>
          <w:i/>
          <w:vertAlign w:val="subscript"/>
          <w:lang w:eastAsia="zh-CN"/>
        </w:rPr>
        <w:t>min</w:t>
      </w:r>
      <w:proofErr w:type="spellEnd"/>
      <w:r w:rsidR="00B70AD3" w:rsidRPr="00E21615">
        <w:rPr>
          <w:rFonts w:ascii="Bookman Old Style"/>
          <w:i/>
          <w:vertAlign w:val="subscript"/>
          <w:lang w:eastAsia="zh-CN"/>
        </w:rPr>
        <w:t xml:space="preserve"> </w:t>
      </w:r>
      <w:r w:rsidR="00B70AD3" w:rsidRPr="00E21615">
        <w:rPr>
          <w:rFonts w:hint="eastAsia"/>
          <w:lang w:eastAsia="zh-CN"/>
        </w:rPr>
        <w:t>时，</w:t>
      </w:r>
      <w:r w:rsidR="00AD756C" w:rsidRPr="00E21615">
        <w:rPr>
          <w:rFonts w:ascii="Bookman Old Style" w:hint="eastAsia"/>
          <w:iCs/>
          <w:lang w:eastAsia="zh-CN"/>
        </w:rPr>
        <w:t>延长解锁时间</w:t>
      </w:r>
      <w:r w:rsidR="00AD756C" w:rsidRPr="00E21615">
        <w:rPr>
          <w:rFonts w:ascii="Bookman Old Style" w:hint="eastAsia"/>
          <w:iCs/>
          <w:lang w:eastAsia="zh-CN"/>
        </w:rPr>
        <w:t xml:space="preserve"> </w:t>
      </w:r>
      <w:r w:rsidR="005D014D" w:rsidRPr="00E21615">
        <w:rPr>
          <w:rFonts w:ascii="Bookman Old Style"/>
          <w:i/>
          <w:lang w:eastAsia="zh-CN"/>
        </w:rPr>
        <w:t>T</w:t>
      </w:r>
      <w:r w:rsidR="00B70AD3" w:rsidRPr="00E21615">
        <w:rPr>
          <w:rFonts w:ascii="Bookman Old Style" w:hint="eastAsia"/>
          <w:iCs/>
          <w:lang w:eastAsia="zh-CN"/>
        </w:rPr>
        <w:t>。</w:t>
      </w:r>
    </w:p>
    <w:p w14:paraId="48B78BDD" w14:textId="00BA1E39" w:rsidR="00855762" w:rsidRDefault="00855762" w:rsidP="00D71AE5">
      <w:pPr>
        <w:rPr>
          <w:rFonts w:ascii="Bookman Old Style"/>
          <w:iCs/>
          <w:lang w:eastAsia="zh-CN"/>
        </w:rPr>
      </w:pPr>
      <w:r w:rsidRPr="00855762">
        <w:rPr>
          <w:rFonts w:ascii="Bookman Old Style" w:hint="eastAsia"/>
          <w:iCs/>
          <w:lang w:eastAsia="zh-CN"/>
        </w:rPr>
        <w:t>质押人</w:t>
      </w:r>
      <w:r>
        <w:rPr>
          <w:rFonts w:ascii="Bookman Old Style" w:hint="eastAsia"/>
          <w:iCs/>
          <w:lang w:eastAsia="zh-CN"/>
        </w:rPr>
        <w:t>选择</w:t>
      </w:r>
      <w:proofErr w:type="gramStart"/>
      <w:r w:rsidR="0065698D">
        <w:rPr>
          <w:rFonts w:ascii="Bookman Old Style" w:hint="eastAsia"/>
          <w:iCs/>
          <w:lang w:eastAsia="zh-CN"/>
        </w:rPr>
        <w:t>分解通证</w:t>
      </w:r>
      <w:r w:rsidR="009E6743">
        <w:rPr>
          <w:rFonts w:ascii="Bookman Old Style" w:hint="eastAsia"/>
          <w:iCs/>
          <w:lang w:eastAsia="zh-CN"/>
        </w:rPr>
        <w:t>成</w:t>
      </w:r>
      <w:proofErr w:type="gramEnd"/>
      <w:r w:rsidR="009E6743">
        <w:rPr>
          <w:rFonts w:ascii="Bookman Old Style" w:hint="eastAsia"/>
          <w:iCs/>
          <w:lang w:eastAsia="zh-CN"/>
        </w:rPr>
        <w:t>多个部分</w:t>
      </w:r>
      <w:r w:rsidR="0065698D">
        <w:rPr>
          <w:rFonts w:ascii="Bookman Old Style" w:hint="eastAsia"/>
          <w:iCs/>
          <w:lang w:eastAsia="zh-CN"/>
        </w:rPr>
        <w:t>，是因为他们的回报取决于锁定时间</w:t>
      </w:r>
      <w:r w:rsidR="00493E19">
        <w:rPr>
          <w:rFonts w:ascii="Bookman Old Style" w:hint="eastAsia"/>
          <w:iCs/>
          <w:lang w:eastAsia="zh-CN"/>
        </w:rPr>
        <w:t xml:space="preserve"> </w:t>
      </w:r>
      <w:r w:rsidR="00493E19">
        <w:rPr>
          <w:rFonts w:ascii="Bookman Old Style"/>
          <w:i/>
          <w:lang w:eastAsia="zh-CN"/>
        </w:rPr>
        <w:t>L</w:t>
      </w:r>
      <w:r w:rsidR="00493E19">
        <w:rPr>
          <w:rFonts w:ascii="Bookman Old Style" w:hint="eastAsia"/>
          <w:iCs/>
          <w:lang w:eastAsia="zh-CN"/>
        </w:rPr>
        <w:t>，对此后文有详细说明。</w:t>
      </w:r>
    </w:p>
    <w:p w14:paraId="7F262527" w14:textId="77777777" w:rsidR="009E6743" w:rsidRDefault="009E6743" w:rsidP="00D71AE5">
      <w:pPr>
        <w:rPr>
          <w:rFonts w:ascii="Bookman Old Style"/>
          <w:iCs/>
          <w:lang w:eastAsia="zh-CN"/>
        </w:rPr>
      </w:pPr>
    </w:p>
    <w:p w14:paraId="00253018" w14:textId="36FFC501" w:rsidR="009E6743" w:rsidRPr="00597305" w:rsidRDefault="00597305" w:rsidP="00597305">
      <w:pPr>
        <w:pStyle w:val="Heading2"/>
        <w:rPr>
          <w:rFonts w:ascii="Georgia"/>
        </w:rPr>
      </w:pPr>
      <w:proofErr w:type="spellStart"/>
      <w:r>
        <w:rPr>
          <w:lang w:val="zh-Hans"/>
        </w:rPr>
        <w:t>一般通货膨胀属性</w:t>
      </w:r>
      <w:proofErr w:type="spellEnd"/>
    </w:p>
    <w:p w14:paraId="0761865F" w14:textId="77777777" w:rsidR="009B425E" w:rsidRDefault="009B425E">
      <w:pPr>
        <w:pStyle w:val="BodyText"/>
        <w:rPr>
          <w:rFonts w:ascii="Georgia"/>
          <w:b/>
          <w:sz w:val="27"/>
        </w:rPr>
      </w:pPr>
      <w:bookmarkStart w:id="21" w:name="General_Inflation_Properties"/>
      <w:bookmarkEnd w:id="21"/>
    </w:p>
    <w:p w14:paraId="07618660" w14:textId="31E86BBE" w:rsidR="009B425E" w:rsidRDefault="00974D23" w:rsidP="00597305">
      <w:pPr>
        <w:pStyle w:val="Heading3"/>
        <w:numPr>
          <w:ilvl w:val="0"/>
          <w:numId w:val="19"/>
        </w:numPr>
        <w:rPr>
          <w:w w:val="110"/>
          <w:lang w:val="zh-Hans"/>
        </w:rPr>
      </w:pPr>
      <w:bookmarkStart w:id="22" w:name="Initial_Inflation"/>
      <w:bookmarkEnd w:id="22"/>
      <w:r>
        <w:rPr>
          <w:rFonts w:hint="eastAsia"/>
          <w:w w:val="110"/>
          <w:lang w:val="zh-Hans" w:eastAsia="zh-CN"/>
        </w:rPr>
        <w:t>起</w:t>
      </w:r>
      <w:proofErr w:type="spellStart"/>
      <w:r w:rsidR="002D373C" w:rsidRPr="00597305">
        <w:rPr>
          <w:w w:val="110"/>
          <w:lang w:val="zh-Hans"/>
        </w:rPr>
        <w:t>始通货膨胀</w:t>
      </w:r>
      <w:proofErr w:type="spellEnd"/>
    </w:p>
    <w:p w14:paraId="5A879A56" w14:textId="2E57B762" w:rsidR="007F27D9" w:rsidRPr="007F27D9" w:rsidRDefault="007F27D9" w:rsidP="007F27D9">
      <w:pPr>
        <w:rPr>
          <w:rFonts w:eastAsia="PMingLiU"/>
          <w:lang w:val="zh-Hans" w:eastAsia="zh-TW"/>
        </w:rPr>
      </w:pPr>
      <w:r>
        <w:rPr>
          <w:rFonts w:eastAsia="PMingLiU"/>
          <w:lang w:val="zh-Hans" w:eastAsia="zh-TW"/>
        </w:rPr>
        <w:t xml:space="preserve"> </w:t>
      </w:r>
    </w:p>
    <w:p w14:paraId="20BDE27B" w14:textId="70C36377" w:rsidR="00FA2047" w:rsidRDefault="00FA2047" w:rsidP="00FA2047">
      <w:pPr>
        <w:rPr>
          <w:lang w:eastAsia="zh-CN"/>
        </w:rPr>
      </w:pPr>
      <w:r>
        <w:rPr>
          <w:rFonts w:hint="eastAsia"/>
          <w:lang w:val="zh-Hans" w:eastAsia="zh-CN"/>
        </w:rPr>
        <w:t>假设</w:t>
      </w:r>
      <w:r>
        <w:rPr>
          <w:rFonts w:hint="eastAsia"/>
          <w:lang w:val="zh-Hans" w:eastAsia="zh-CN"/>
        </w:rPr>
        <w:t xml:space="preserve"> Akash</w:t>
      </w:r>
      <w:r>
        <w:rPr>
          <w:lang w:val="zh-Hans" w:eastAsia="zh-CN"/>
        </w:rPr>
        <w:t xml:space="preserve"> </w:t>
      </w:r>
      <w:r w:rsidR="00665593">
        <w:rPr>
          <w:rFonts w:hint="eastAsia"/>
          <w:lang w:val="zh-Hans" w:eastAsia="zh-CN"/>
        </w:rPr>
        <w:t>与</w:t>
      </w:r>
      <w:r w:rsidR="00665593">
        <w:rPr>
          <w:rFonts w:hint="eastAsia"/>
          <w:lang w:val="zh-Hans" w:eastAsia="zh-CN"/>
        </w:rPr>
        <w:t xml:space="preserve"> NuCypher</w:t>
      </w:r>
      <w:r w:rsidR="009B1890">
        <w:rPr>
          <w:rStyle w:val="EndnoteReference"/>
          <w:lang w:val="zh-Hans" w:eastAsia="zh-CN"/>
        </w:rPr>
        <w:endnoteReference w:id="14"/>
      </w:r>
      <w:r w:rsidR="00665593">
        <w:rPr>
          <w:lang w:val="zh-Hans" w:eastAsia="zh-CN"/>
        </w:rPr>
        <w:t xml:space="preserve"> </w:t>
      </w:r>
      <w:r w:rsidR="00665593">
        <w:rPr>
          <w:rFonts w:hint="eastAsia"/>
          <w:lang w:val="zh-Hans" w:eastAsia="zh-CN"/>
        </w:rPr>
        <w:t>及</w:t>
      </w:r>
      <w:r w:rsidR="00665593">
        <w:rPr>
          <w:rFonts w:hint="eastAsia"/>
          <w:lang w:val="zh-Hans" w:eastAsia="zh-CN"/>
        </w:rPr>
        <w:t xml:space="preserve"> DASH</w:t>
      </w:r>
      <w:r w:rsidR="009B1890">
        <w:rPr>
          <w:rStyle w:val="EndnoteReference"/>
          <w:lang w:val="zh-Hans" w:eastAsia="zh-CN"/>
        </w:rPr>
        <w:endnoteReference w:id="15"/>
      </w:r>
      <w:r w:rsidR="00665593">
        <w:rPr>
          <w:lang w:val="zh-Hans" w:eastAsia="zh-CN"/>
        </w:rPr>
        <w:t xml:space="preserve"> </w:t>
      </w:r>
      <w:r w:rsidR="00665593">
        <w:rPr>
          <w:rFonts w:hint="eastAsia"/>
          <w:lang w:val="zh-Hans" w:eastAsia="zh-CN"/>
        </w:rPr>
        <w:t>锁定的</w:t>
      </w:r>
      <w:proofErr w:type="gramStart"/>
      <w:r w:rsidR="00665593">
        <w:rPr>
          <w:rFonts w:hint="eastAsia"/>
          <w:lang w:val="zh-Hans" w:eastAsia="zh-CN"/>
        </w:rPr>
        <w:t>通证数量</w:t>
      </w:r>
      <w:proofErr w:type="gramEnd"/>
      <w:r w:rsidR="00665593">
        <w:rPr>
          <w:rFonts w:hint="eastAsia"/>
          <w:lang w:val="zh-Hans" w:eastAsia="zh-CN"/>
        </w:rPr>
        <w:t>一样</w:t>
      </w:r>
      <w:r w:rsidR="00414193">
        <w:rPr>
          <w:rFonts w:hint="eastAsia"/>
          <w:lang w:val="zh-Hans" w:eastAsia="zh-CN"/>
        </w:rPr>
        <w:t>：</w:t>
      </w:r>
      <w:r w:rsidR="00E73E20">
        <w:rPr>
          <w:rFonts w:ascii="Bookman Old Style" w:hAnsi="Bookman Old Style"/>
          <w:i/>
        </w:rPr>
        <w:t>λ</w:t>
      </w:r>
      <w:r w:rsidR="00E73E20">
        <w:rPr>
          <w:rFonts w:ascii="Bookman Old Style" w:hAnsi="Bookman Old Style"/>
          <w:i/>
          <w:lang w:eastAsia="zh-Hans"/>
        </w:rPr>
        <w:t xml:space="preserve"> </w:t>
      </w:r>
      <w:r w:rsidR="00E73E20">
        <w:rPr>
          <w:w w:val="130"/>
          <w:lang w:eastAsia="zh-Hans"/>
        </w:rPr>
        <w:t xml:space="preserve">= </w:t>
      </w:r>
      <w:r w:rsidR="00E73E20">
        <w:rPr>
          <w:lang w:eastAsia="zh-Hans"/>
        </w:rPr>
        <w:t>60%</w:t>
      </w:r>
      <w:r w:rsidR="00E73E20">
        <w:rPr>
          <w:rFonts w:hint="eastAsia"/>
          <w:lang w:eastAsia="zh-CN"/>
        </w:rPr>
        <w:t>，那么</w:t>
      </w:r>
      <w:r w:rsidR="00E73E20">
        <w:rPr>
          <w:rFonts w:hint="eastAsia"/>
          <w:lang w:eastAsia="zh-CN"/>
        </w:rPr>
        <w:t xml:space="preserve"> </w:t>
      </w:r>
      <w:r w:rsidR="00FF0745" w:rsidRPr="00B56279">
        <w:rPr>
          <w:lang w:eastAsia="zh-Hans"/>
        </w:rPr>
        <w:t xml:space="preserve">1 </w:t>
      </w:r>
      <w:r w:rsidR="00FF0745" w:rsidRPr="00B56279">
        <w:rPr>
          <w:rFonts w:ascii="Arial" w:hAnsi="Arial"/>
          <w:i/>
          <w:w w:val="130"/>
          <w:lang w:eastAsia="zh-Hans"/>
        </w:rPr>
        <w:t xml:space="preserve">− </w:t>
      </w:r>
      <w:r w:rsidR="00FF0745" w:rsidRPr="00B56279">
        <w:rPr>
          <w:lang w:eastAsia="zh-Hans"/>
        </w:rPr>
        <w:t>40%</w:t>
      </w:r>
      <w:r w:rsidR="00FF0745">
        <w:rPr>
          <w:lang w:eastAsia="zh-Hans"/>
        </w:rPr>
        <w:t xml:space="preserve"> </w:t>
      </w:r>
      <w:r w:rsidR="00FF0745">
        <w:rPr>
          <w:rFonts w:hint="eastAsia"/>
          <w:lang w:eastAsia="zh-CN"/>
        </w:rPr>
        <w:t>的</w:t>
      </w:r>
      <w:r w:rsidR="008471FE">
        <w:rPr>
          <w:rFonts w:hint="eastAsia"/>
          <w:lang w:eastAsia="zh-CN"/>
        </w:rPr>
        <w:t xml:space="preserve"> AKT</w:t>
      </w:r>
      <w:r w:rsidR="008471FE">
        <w:rPr>
          <w:lang w:eastAsia="zh-CN"/>
        </w:rPr>
        <w:t xml:space="preserve"> </w:t>
      </w:r>
      <w:r w:rsidR="00A27F37">
        <w:rPr>
          <w:rFonts w:hint="eastAsia"/>
          <w:lang w:eastAsia="zh-CN"/>
        </w:rPr>
        <w:t>将会在流通中。调整后的通胀率</w:t>
      </w:r>
      <w:r w:rsidR="00C75DCF">
        <w:rPr>
          <w:rFonts w:hint="eastAsia"/>
          <w:lang w:eastAsia="zh-CN"/>
        </w:rPr>
        <w:t xml:space="preserve"> </w:t>
      </w:r>
      <w:r w:rsidR="00C75DCF">
        <w:rPr>
          <w:rFonts w:ascii="Bookman Old Style" w:hAnsi="Bookman Old Style"/>
          <w:i/>
          <w:w w:val="130"/>
          <w:lang w:eastAsia="zh-Hans"/>
        </w:rPr>
        <w:t xml:space="preserve">I </w:t>
      </w:r>
      <w:r w:rsidR="00C75DCF" w:rsidRPr="00C75DCF">
        <w:rPr>
          <w:lang w:eastAsia="zh-CN"/>
        </w:rPr>
        <w:t>将是</w:t>
      </w:r>
      <w:r w:rsidR="00C75DCF">
        <w:rPr>
          <w:rFonts w:hint="eastAsia"/>
          <w:lang w:eastAsia="zh-CN"/>
        </w:rPr>
        <w:t>：</w:t>
      </w:r>
    </w:p>
    <w:p w14:paraId="12CBD008" w14:textId="29C4AE5E" w:rsidR="00344F19" w:rsidRDefault="00AB5824" w:rsidP="00FA2047">
      <w:pPr>
        <w:rPr>
          <w:lang w:eastAsia="zh-CN"/>
        </w:rPr>
      </w:pPr>
      <w:r>
        <w:rPr>
          <w:noProof/>
        </w:rPr>
        <w:drawing>
          <wp:inline distT="0" distB="0" distL="0" distR="0" wp14:anchorId="79621700" wp14:editId="43194673">
            <wp:extent cx="2076450" cy="590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76450" cy="590550"/>
                    </a:xfrm>
                    <a:prstGeom prst="rect">
                      <a:avLst/>
                    </a:prstGeom>
                  </pic:spPr>
                </pic:pic>
              </a:graphicData>
            </a:graphic>
          </wp:inline>
        </w:drawing>
      </w:r>
    </w:p>
    <w:p w14:paraId="712010A3" w14:textId="77777777" w:rsidR="002A5A8A" w:rsidRDefault="00133F16" w:rsidP="00FA2047">
      <w:pPr>
        <w:rPr>
          <w:w w:val="105"/>
          <w:lang w:eastAsia="zh-CN"/>
        </w:rPr>
      </w:pPr>
      <w:r>
        <w:rPr>
          <w:rFonts w:hint="eastAsia"/>
          <w:lang w:eastAsia="zh-CN"/>
        </w:rPr>
        <w:t>考虑到</w:t>
      </w:r>
      <w:r>
        <w:rPr>
          <w:rFonts w:hint="eastAsia"/>
          <w:lang w:eastAsia="zh-CN"/>
        </w:rPr>
        <w:t xml:space="preserve"> </w:t>
      </w:r>
      <w:proofErr w:type="spellStart"/>
      <w:r>
        <w:rPr>
          <w:rFonts w:hint="eastAsia"/>
          <w:lang w:eastAsia="zh-CN"/>
        </w:rPr>
        <w:t>Z</w:t>
      </w:r>
      <w:r>
        <w:rPr>
          <w:lang w:eastAsia="zh-CN"/>
        </w:rPr>
        <w:t>Cash</w:t>
      </w:r>
      <w:proofErr w:type="spellEnd"/>
      <w:r w:rsidR="00280E8D">
        <w:rPr>
          <w:rStyle w:val="EndnoteReference"/>
          <w:lang w:eastAsia="zh-CN"/>
        </w:rPr>
        <w:endnoteReference w:id="16"/>
      </w:r>
      <w:r>
        <w:rPr>
          <w:lang w:eastAsia="zh-CN"/>
        </w:rPr>
        <w:t xml:space="preserve"> </w:t>
      </w:r>
      <w:r w:rsidR="0075685B">
        <w:rPr>
          <w:rFonts w:hint="eastAsia"/>
          <w:lang w:eastAsia="zh-CN"/>
        </w:rPr>
        <w:t>的</w:t>
      </w:r>
      <w:r w:rsidR="0075685B">
        <w:rPr>
          <w:rFonts w:hint="eastAsia"/>
          <w:lang w:eastAsia="zh-CN"/>
        </w:rPr>
        <w:t xml:space="preserve"> </w:t>
      </w:r>
      <w:r w:rsidR="007773EF">
        <w:rPr>
          <w:rFonts w:ascii="Bookman Old Style" w:hAnsi="Bookman Old Style"/>
          <w:i/>
          <w:spacing w:val="15"/>
          <w:w w:val="137"/>
          <w:lang w:eastAsia="zh-CN"/>
        </w:rPr>
        <w:t>I</w:t>
      </w:r>
      <w:r w:rsidR="007773EF">
        <w:rPr>
          <w:rFonts w:ascii="Lucida Sans Unicode" w:hAnsi="Lucida Sans Unicode"/>
          <w:w w:val="68"/>
          <w:vertAlign w:val="superscript"/>
          <w:lang w:eastAsia="zh-CN"/>
        </w:rPr>
        <w:t>∗</w:t>
      </w:r>
      <w:r w:rsidR="007773EF">
        <w:rPr>
          <w:rFonts w:ascii="Lucida Sans Unicode" w:hAnsi="Lucida Sans Unicode"/>
          <w:spacing w:val="2"/>
          <w:lang w:eastAsia="zh-CN"/>
        </w:rPr>
        <w:t xml:space="preserve"> </w:t>
      </w:r>
      <w:r w:rsidR="007773EF">
        <w:rPr>
          <w:w w:val="151"/>
          <w:lang w:eastAsia="zh-CN"/>
        </w:rPr>
        <w:t>=</w:t>
      </w:r>
      <w:r w:rsidR="007773EF">
        <w:rPr>
          <w:spacing w:val="5"/>
          <w:lang w:eastAsia="zh-CN"/>
        </w:rPr>
        <w:t xml:space="preserve"> </w:t>
      </w:r>
      <w:r w:rsidR="007773EF">
        <w:rPr>
          <w:w w:val="97"/>
          <w:lang w:eastAsia="zh-CN"/>
        </w:rPr>
        <w:t xml:space="preserve">350% </w:t>
      </w:r>
      <w:r w:rsidR="007773EF">
        <w:rPr>
          <w:rFonts w:hint="eastAsia"/>
          <w:w w:val="97"/>
          <w:lang w:eastAsia="zh-CN"/>
        </w:rPr>
        <w:t>（牛市转折点）</w:t>
      </w:r>
      <w:r w:rsidR="00E16629">
        <w:rPr>
          <w:rFonts w:hint="eastAsia"/>
          <w:w w:val="97"/>
          <w:lang w:eastAsia="zh-CN"/>
        </w:rPr>
        <w:t>，使得</w:t>
      </w:r>
      <w:r w:rsidR="00E16629">
        <w:rPr>
          <w:rFonts w:hint="eastAsia"/>
          <w:w w:val="97"/>
          <w:lang w:eastAsia="zh-CN"/>
        </w:rPr>
        <w:t xml:space="preserve"> </w:t>
      </w:r>
      <w:r w:rsidR="0015099D">
        <w:rPr>
          <w:rFonts w:ascii="Bookman Old Style" w:hAnsi="Bookman Old Style"/>
          <w:i/>
          <w:w w:val="130"/>
          <w:lang w:eastAsia="zh-CN"/>
        </w:rPr>
        <w:t xml:space="preserve">I </w:t>
      </w:r>
      <w:r w:rsidR="0015099D">
        <w:rPr>
          <w:w w:val="130"/>
          <w:lang w:eastAsia="zh-CN"/>
        </w:rPr>
        <w:t xml:space="preserve">= </w:t>
      </w:r>
      <w:r w:rsidR="0015099D">
        <w:rPr>
          <w:w w:val="105"/>
          <w:lang w:eastAsia="zh-CN"/>
        </w:rPr>
        <w:t>140% APR</w:t>
      </w:r>
      <w:r w:rsidR="0015099D">
        <w:rPr>
          <w:rFonts w:hint="eastAsia"/>
          <w:w w:val="105"/>
          <w:lang w:eastAsia="zh-CN"/>
        </w:rPr>
        <w:t>，将初始通胀率设置为</w:t>
      </w:r>
      <w:r w:rsidR="0015099D">
        <w:rPr>
          <w:rFonts w:hint="eastAsia"/>
          <w:w w:val="105"/>
          <w:lang w:eastAsia="zh-CN"/>
        </w:rPr>
        <w:t xml:space="preserve"> </w:t>
      </w:r>
      <w:r w:rsidR="00360509">
        <w:rPr>
          <w:rFonts w:ascii="Bookman Old Style" w:hAnsi="Bookman Old Style"/>
          <w:i/>
          <w:w w:val="105"/>
        </w:rPr>
        <w:t>I</w:t>
      </w:r>
      <w:r w:rsidR="00360509">
        <w:rPr>
          <w:rFonts w:ascii="Arial Black" w:hAnsi="Arial Black"/>
          <w:w w:val="105"/>
          <w:vertAlign w:val="subscript"/>
        </w:rPr>
        <w:t>0</w:t>
      </w:r>
      <w:r w:rsidR="00360509">
        <w:rPr>
          <w:rFonts w:ascii="Arial Black" w:hAnsi="Arial Black"/>
          <w:spacing w:val="-22"/>
          <w:w w:val="105"/>
        </w:rPr>
        <w:t xml:space="preserve"> </w:t>
      </w:r>
      <w:r w:rsidR="00360509">
        <w:rPr>
          <w:w w:val="130"/>
        </w:rPr>
        <w:t>=</w:t>
      </w:r>
      <w:r w:rsidR="00360509">
        <w:rPr>
          <w:spacing w:val="-23"/>
          <w:w w:val="130"/>
        </w:rPr>
        <w:t xml:space="preserve"> </w:t>
      </w:r>
      <w:r w:rsidR="00360509">
        <w:rPr>
          <w:w w:val="105"/>
        </w:rPr>
        <w:t>100%</w:t>
      </w:r>
      <w:r w:rsidR="00360509">
        <w:rPr>
          <w:spacing w:val="-3"/>
          <w:w w:val="105"/>
        </w:rPr>
        <w:t xml:space="preserve"> </w:t>
      </w:r>
      <w:r w:rsidR="00360509">
        <w:rPr>
          <w:w w:val="105"/>
        </w:rPr>
        <w:t xml:space="preserve">APR </w:t>
      </w:r>
      <w:r w:rsidR="00360509">
        <w:rPr>
          <w:rFonts w:hint="eastAsia"/>
          <w:w w:val="105"/>
          <w:lang w:eastAsia="zh-CN"/>
        </w:rPr>
        <w:t>是合理的，即</w:t>
      </w:r>
      <w:r w:rsidR="00985D59">
        <w:rPr>
          <w:rFonts w:hint="eastAsia"/>
          <w:w w:val="105"/>
          <w:lang w:eastAsia="zh-CN"/>
        </w:rPr>
        <w:t>每天</w:t>
      </w:r>
      <w:r w:rsidR="00985D59">
        <w:rPr>
          <w:rFonts w:hint="eastAsia"/>
          <w:w w:val="105"/>
          <w:lang w:eastAsia="zh-CN"/>
        </w:rPr>
        <w:t xml:space="preserve"> </w:t>
      </w:r>
      <w:r w:rsidR="00985D59">
        <w:rPr>
          <w:w w:val="105"/>
        </w:rPr>
        <w:t>1</w:t>
      </w:r>
      <w:r w:rsidR="00985D59">
        <w:rPr>
          <w:rFonts w:ascii="Bookman Old Style" w:hAnsi="Bookman Old Style"/>
          <w:i/>
          <w:w w:val="105"/>
        </w:rPr>
        <w:t>/</w:t>
      </w:r>
      <w:r w:rsidR="00985D59">
        <w:rPr>
          <w:w w:val="105"/>
        </w:rPr>
        <w:t>365</w:t>
      </w:r>
      <w:r w:rsidR="00985D59">
        <w:rPr>
          <w:rFonts w:hint="eastAsia"/>
          <w:w w:val="105"/>
          <w:lang w:eastAsia="zh-CN"/>
        </w:rPr>
        <w:t>。</w:t>
      </w:r>
    </w:p>
    <w:p w14:paraId="6A7A35C9" w14:textId="75F91ED0" w:rsidR="00A67BB4" w:rsidRDefault="00985D59" w:rsidP="00FA2047">
      <w:pPr>
        <w:rPr>
          <w:w w:val="105"/>
        </w:rPr>
      </w:pPr>
      <w:r>
        <w:rPr>
          <w:w w:val="105"/>
        </w:rPr>
        <w:t xml:space="preserve"> </w:t>
      </w:r>
    </w:p>
    <w:p w14:paraId="07618670" w14:textId="0B49E125" w:rsidR="009B425E" w:rsidRDefault="002D373C" w:rsidP="002A5A8A">
      <w:pPr>
        <w:pStyle w:val="Heading3"/>
        <w:rPr>
          <w:lang w:eastAsia="zh-CN"/>
        </w:rPr>
      </w:pPr>
      <w:bookmarkStart w:id="23" w:name="Stake_and_Bind:_Mining_Protocol"/>
      <w:bookmarkStart w:id="24" w:name="Inflation_Decay"/>
      <w:bookmarkEnd w:id="23"/>
      <w:bookmarkEnd w:id="24"/>
      <w:r>
        <w:rPr>
          <w:w w:val="110"/>
          <w:lang w:val="zh-Hans" w:eastAsia="zh-CN"/>
        </w:rPr>
        <w:t>通货膨胀</w:t>
      </w:r>
      <w:r>
        <w:rPr>
          <w:spacing w:val="-5"/>
          <w:w w:val="110"/>
          <w:lang w:val="zh-Hans" w:eastAsia="zh-CN"/>
        </w:rPr>
        <w:t>衰退</w:t>
      </w:r>
    </w:p>
    <w:p w14:paraId="07618671" w14:textId="77777777" w:rsidR="009B425E" w:rsidRDefault="009B425E">
      <w:pPr>
        <w:pStyle w:val="BodyText"/>
        <w:spacing w:before="13"/>
        <w:rPr>
          <w:i/>
          <w:sz w:val="21"/>
          <w:lang w:eastAsia="zh-CN"/>
        </w:rPr>
      </w:pPr>
    </w:p>
    <w:p w14:paraId="36655CB4" w14:textId="43C68539" w:rsidR="009B425E" w:rsidRDefault="002D373C" w:rsidP="00DE7909">
      <w:pPr>
        <w:rPr>
          <w:rFonts w:ascii="Bookman Old Style"/>
          <w:iCs/>
          <w:lang w:eastAsia="zh-CN"/>
        </w:rPr>
      </w:pPr>
      <w:r>
        <w:rPr>
          <w:lang w:val="zh-Hans" w:eastAsia="zh-CN"/>
        </w:rPr>
        <w:t>假设所有矿工</w:t>
      </w:r>
      <w:r>
        <w:rPr>
          <w:spacing w:val="-4"/>
          <w:lang w:val="zh-Hans" w:eastAsia="zh-CN"/>
        </w:rPr>
        <w:t>都</w:t>
      </w:r>
      <w:r w:rsidR="001210ED">
        <w:rPr>
          <w:rFonts w:hint="eastAsia"/>
          <w:spacing w:val="-4"/>
          <w:lang w:val="zh-Hans" w:eastAsia="zh-CN"/>
        </w:rPr>
        <w:t>获得</w:t>
      </w:r>
      <w:r>
        <w:rPr>
          <w:lang w:val="zh-Hans" w:eastAsia="zh-CN"/>
        </w:rPr>
        <w:t>最高补偿率。</w:t>
      </w:r>
      <w:r>
        <w:rPr>
          <w:spacing w:val="-9"/>
          <w:lang w:val="zh-Hans" w:eastAsia="zh-CN"/>
        </w:rPr>
        <w:t>我们</w:t>
      </w:r>
      <w:r>
        <w:rPr>
          <w:lang w:val="zh-Hans" w:eastAsia="zh-CN"/>
        </w:rPr>
        <w:t>定义通货膨胀</w:t>
      </w:r>
      <w:r w:rsidR="007D44E4">
        <w:rPr>
          <w:rFonts w:hint="eastAsia"/>
          <w:lang w:val="zh-Hans" w:eastAsia="zh-CN"/>
        </w:rPr>
        <w:t>衰退</w:t>
      </w:r>
      <w:r w:rsidR="00ED4673">
        <w:rPr>
          <w:rFonts w:hint="eastAsia"/>
          <w:lang w:val="zh-Hans" w:eastAsia="zh-CN"/>
        </w:rPr>
        <w:t>系数</w:t>
      </w:r>
      <w:r w:rsidR="007D44E4">
        <w:rPr>
          <w:rFonts w:hint="eastAsia"/>
          <w:lang w:val="zh-Hans" w:eastAsia="zh-CN"/>
        </w:rPr>
        <w:t>（</w:t>
      </w:r>
      <w:r w:rsidR="00066D86">
        <w:rPr>
          <w:rFonts w:hint="eastAsia"/>
          <w:lang w:val="zh-Hans" w:eastAsia="zh-CN"/>
        </w:rPr>
        <w:t>通胀率减半的时间）为</w:t>
      </w:r>
      <w:r w:rsidR="00DE7909">
        <w:rPr>
          <w:lang w:eastAsia="zh-CN"/>
        </w:rPr>
        <w:t xml:space="preserve"> </w:t>
      </w:r>
      <w:r w:rsidR="00DA13E2">
        <w:rPr>
          <w:rFonts w:ascii="Bookman Old Style"/>
          <w:i/>
          <w:lang w:eastAsia="zh-CN"/>
        </w:rPr>
        <w:t>T</w:t>
      </w:r>
      <w:r w:rsidR="00DA13E2">
        <w:rPr>
          <w:rFonts w:ascii="Arial Black"/>
          <w:vertAlign w:val="subscript"/>
          <w:lang w:eastAsia="zh-CN"/>
        </w:rPr>
        <w:t>1</w:t>
      </w:r>
      <w:r w:rsidR="00DA13E2">
        <w:rPr>
          <w:rFonts w:ascii="Bookman Old Style"/>
          <w:i/>
          <w:vertAlign w:val="subscript"/>
          <w:lang w:eastAsia="zh-CN"/>
        </w:rPr>
        <w:t>/</w:t>
      </w:r>
      <w:r w:rsidR="00DA13E2">
        <w:rPr>
          <w:rFonts w:ascii="Arial Black"/>
          <w:vertAlign w:val="subscript"/>
          <w:lang w:eastAsia="zh-CN"/>
        </w:rPr>
        <w:t>2</w:t>
      </w:r>
      <w:r w:rsidR="00DA13E2">
        <w:rPr>
          <w:rFonts w:ascii="Arial Black"/>
          <w:lang w:eastAsia="zh-CN"/>
        </w:rPr>
        <w:t xml:space="preserve"> </w:t>
      </w:r>
      <w:r w:rsidR="00DA13E2">
        <w:rPr>
          <w:w w:val="130"/>
          <w:lang w:eastAsia="zh-CN"/>
        </w:rPr>
        <w:t xml:space="preserve">= </w:t>
      </w:r>
      <w:r w:rsidR="00DA13E2">
        <w:rPr>
          <w:lang w:eastAsia="zh-CN"/>
        </w:rPr>
        <w:t xml:space="preserve">2 </w:t>
      </w:r>
      <w:r w:rsidR="00DE7909" w:rsidRPr="00DE7909">
        <w:rPr>
          <w:rFonts w:hint="eastAsia"/>
          <w:i/>
          <w:iCs/>
          <w:lang w:eastAsia="zh-CN"/>
        </w:rPr>
        <w:t>年</w:t>
      </w:r>
      <w:r w:rsidR="003B7B6E">
        <w:rPr>
          <w:rFonts w:hint="eastAsia"/>
          <w:i/>
          <w:iCs/>
          <w:lang w:eastAsia="zh-CN"/>
        </w:rPr>
        <w:t>。</w:t>
      </w:r>
      <w:r w:rsidR="003B7B6E">
        <w:rPr>
          <w:rFonts w:hint="eastAsia"/>
          <w:lang w:eastAsia="zh-CN"/>
        </w:rPr>
        <w:t>通胀取决于创世区块后的时间</w:t>
      </w:r>
      <w:r w:rsidR="00D415BC">
        <w:rPr>
          <w:lang w:eastAsia="zh-CN"/>
        </w:rPr>
        <w:t xml:space="preserve"> </w:t>
      </w:r>
      <w:r w:rsidR="00D415BC">
        <w:rPr>
          <w:rFonts w:ascii="Bookman Old Style"/>
          <w:i/>
          <w:lang w:eastAsia="zh-CN"/>
        </w:rPr>
        <w:t>t</w:t>
      </w:r>
      <w:r w:rsidR="00DA13E2">
        <w:rPr>
          <w:rFonts w:ascii="Bookman Old Style" w:hint="eastAsia"/>
          <w:iCs/>
          <w:lang w:eastAsia="zh-CN"/>
        </w:rPr>
        <w:t>，那么结果就是：</w:t>
      </w:r>
    </w:p>
    <w:p w14:paraId="092984BA" w14:textId="7B92FCF6" w:rsidR="00DA13E2" w:rsidRDefault="00EC2D4A" w:rsidP="00DE7909">
      <w:pPr>
        <w:rPr>
          <w:iCs/>
          <w:lang w:eastAsia="zh-CN"/>
        </w:rPr>
      </w:pPr>
      <w:r>
        <w:rPr>
          <w:noProof/>
        </w:rPr>
        <w:drawing>
          <wp:inline distT="0" distB="0" distL="0" distR="0" wp14:anchorId="140858C8" wp14:editId="1F42B55E">
            <wp:extent cx="3048000" cy="6762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48000" cy="676275"/>
                    </a:xfrm>
                    <a:prstGeom prst="rect">
                      <a:avLst/>
                    </a:prstGeom>
                  </pic:spPr>
                </pic:pic>
              </a:graphicData>
            </a:graphic>
          </wp:inline>
        </w:drawing>
      </w:r>
    </w:p>
    <w:p w14:paraId="744D7A4C" w14:textId="2DC285D8" w:rsidR="00DA13E2" w:rsidRDefault="002C0B7E" w:rsidP="00DE7909">
      <w:pPr>
        <w:rPr>
          <w:iCs/>
          <w:lang w:eastAsia="zh-CN"/>
        </w:rPr>
      </w:pPr>
      <w:r>
        <w:rPr>
          <w:rFonts w:hint="eastAsia"/>
          <w:iCs/>
          <w:lang w:eastAsia="zh-CN"/>
        </w:rPr>
        <w:t>在这个例子中，</w:t>
      </w:r>
      <w:r w:rsidR="00322260" w:rsidRPr="00322260">
        <w:rPr>
          <w:iCs/>
          <w:lang w:eastAsia="zh-CN"/>
        </w:rPr>
        <w:t>代币供应对时间</w:t>
      </w:r>
      <w:r w:rsidR="007B2905">
        <w:rPr>
          <w:rFonts w:hint="eastAsia"/>
          <w:iCs/>
          <w:lang w:eastAsia="zh-CN"/>
        </w:rPr>
        <w:t xml:space="preserve"> </w:t>
      </w:r>
      <w:r w:rsidR="007B2905">
        <w:rPr>
          <w:rFonts w:ascii="Bookman Old Style"/>
          <w:i/>
          <w:lang w:eastAsia="zh-CN"/>
        </w:rPr>
        <w:t xml:space="preserve">t </w:t>
      </w:r>
      <w:r w:rsidR="00322260" w:rsidRPr="00322260">
        <w:rPr>
          <w:iCs/>
          <w:lang w:eastAsia="zh-CN"/>
        </w:rPr>
        <w:t>的依赖性是</w:t>
      </w:r>
      <w:r w:rsidR="007B2905">
        <w:rPr>
          <w:rFonts w:hint="eastAsia"/>
          <w:iCs/>
          <w:lang w:eastAsia="zh-CN"/>
        </w:rPr>
        <w:t>：</w:t>
      </w:r>
    </w:p>
    <w:p w14:paraId="1A9574DB" w14:textId="24F12C10" w:rsidR="00497DF7" w:rsidRDefault="003339B4" w:rsidP="00DE7909">
      <w:pPr>
        <w:rPr>
          <w:iCs/>
          <w:lang w:eastAsia="zh-CN"/>
        </w:rPr>
      </w:pPr>
      <w:r>
        <w:rPr>
          <w:noProof/>
        </w:rPr>
        <w:drawing>
          <wp:inline distT="0" distB="0" distL="0" distR="0" wp14:anchorId="5334270C" wp14:editId="12CACAE8">
            <wp:extent cx="3505200" cy="876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05200" cy="876300"/>
                    </a:xfrm>
                    <a:prstGeom prst="rect">
                      <a:avLst/>
                    </a:prstGeom>
                  </pic:spPr>
                </pic:pic>
              </a:graphicData>
            </a:graphic>
          </wp:inline>
        </w:drawing>
      </w:r>
    </w:p>
    <w:p w14:paraId="7C703B7F" w14:textId="0A1A10AD" w:rsidR="00497DF7" w:rsidRDefault="0063608C" w:rsidP="00AE1D6F">
      <w:pPr>
        <w:rPr>
          <w:w w:val="110"/>
          <w:lang w:eastAsia="zh-CN"/>
        </w:rPr>
      </w:pPr>
      <w:r>
        <w:rPr>
          <w:rFonts w:hint="eastAsia"/>
          <w:lang w:eastAsia="zh-CN"/>
        </w:rPr>
        <w:t>如果我们</w:t>
      </w:r>
      <w:r w:rsidR="00A01820">
        <w:rPr>
          <w:rFonts w:hint="eastAsia"/>
          <w:lang w:eastAsia="zh-CN"/>
        </w:rPr>
        <w:t>定义</w:t>
      </w:r>
      <w:r w:rsidR="00A01820">
        <w:rPr>
          <w:rFonts w:hint="eastAsia"/>
          <w:lang w:eastAsia="zh-CN"/>
        </w:rPr>
        <w:t xml:space="preserve"> </w:t>
      </w:r>
      <w:r w:rsidR="00A01820">
        <w:rPr>
          <w:rFonts w:ascii="Bookman Old Style"/>
          <w:i/>
          <w:lang w:eastAsia="zh-CN"/>
        </w:rPr>
        <w:t>I</w:t>
      </w:r>
      <w:r w:rsidR="00A01820">
        <w:rPr>
          <w:rFonts w:ascii="Arial Black"/>
          <w:vertAlign w:val="subscript"/>
          <w:lang w:eastAsia="zh-CN"/>
        </w:rPr>
        <w:t xml:space="preserve">0  </w:t>
      </w:r>
      <w:r w:rsidR="00A01820">
        <w:rPr>
          <w:rFonts w:hint="eastAsia"/>
          <w:lang w:eastAsia="zh-CN"/>
        </w:rPr>
        <w:t>是</w:t>
      </w:r>
      <w:r w:rsidR="008D0CF6">
        <w:rPr>
          <w:rFonts w:hint="eastAsia"/>
          <w:lang w:eastAsia="zh-CN"/>
        </w:rPr>
        <w:t>相对通胀率，那么</w:t>
      </w:r>
      <w:r w:rsidR="008D0CF6">
        <w:rPr>
          <w:rFonts w:hint="eastAsia"/>
          <w:lang w:eastAsia="zh-CN"/>
        </w:rPr>
        <w:t xml:space="preserve"> </w:t>
      </w:r>
      <w:r w:rsidR="00565090">
        <w:rPr>
          <w:rFonts w:ascii="Bookman Old Style"/>
          <w:i/>
          <w:w w:val="110"/>
        </w:rPr>
        <w:t>I</w:t>
      </w:r>
      <w:r w:rsidR="00565090">
        <w:rPr>
          <w:rFonts w:ascii="Arial Black"/>
          <w:w w:val="110"/>
          <w:vertAlign w:val="subscript"/>
        </w:rPr>
        <w:t>0</w:t>
      </w:r>
      <w:r w:rsidR="00565090">
        <w:rPr>
          <w:rFonts w:ascii="Arial Black"/>
          <w:w w:val="110"/>
        </w:rPr>
        <w:t xml:space="preserve"> </w:t>
      </w:r>
      <w:r w:rsidR="00565090">
        <w:rPr>
          <w:w w:val="130"/>
        </w:rPr>
        <w:t xml:space="preserve">= </w:t>
      </w:r>
      <w:r w:rsidR="00565090">
        <w:rPr>
          <w:rFonts w:ascii="Bookman Old Style"/>
          <w:i/>
          <w:spacing w:val="3"/>
          <w:w w:val="110"/>
        </w:rPr>
        <w:t>i</w:t>
      </w:r>
      <w:r w:rsidR="00565090">
        <w:rPr>
          <w:rFonts w:ascii="Arial Black"/>
          <w:spacing w:val="3"/>
          <w:w w:val="110"/>
          <w:vertAlign w:val="subscript"/>
        </w:rPr>
        <w:t>0</w:t>
      </w:r>
      <w:r w:rsidR="00565090">
        <w:rPr>
          <w:rFonts w:ascii="Bookman Old Style"/>
          <w:i/>
          <w:spacing w:val="3"/>
          <w:w w:val="110"/>
        </w:rPr>
        <w:t>M</w:t>
      </w:r>
      <w:r w:rsidR="00565090">
        <w:rPr>
          <w:rFonts w:ascii="Arial Black"/>
          <w:spacing w:val="3"/>
          <w:w w:val="110"/>
          <w:vertAlign w:val="subscript"/>
        </w:rPr>
        <w:t xml:space="preserve">0 </w:t>
      </w:r>
      <w:r w:rsidR="00565090">
        <w:rPr>
          <w:rFonts w:hint="eastAsia"/>
          <w:lang w:eastAsia="zh-CN"/>
        </w:rPr>
        <w:t>。</w:t>
      </w:r>
      <w:r w:rsidR="008F705E">
        <w:rPr>
          <w:rFonts w:hint="eastAsia"/>
          <w:lang w:eastAsia="zh-CN"/>
        </w:rPr>
        <w:t>如果是</w:t>
      </w:r>
      <w:r w:rsidR="008F705E">
        <w:rPr>
          <w:rFonts w:hint="eastAsia"/>
          <w:lang w:eastAsia="zh-CN"/>
        </w:rPr>
        <w:t xml:space="preserve"> </w:t>
      </w:r>
      <w:r w:rsidR="00D61FC4">
        <w:rPr>
          <w:w w:val="110"/>
        </w:rPr>
        <w:t>100% APR</w:t>
      </w:r>
      <w:r w:rsidR="00D61FC4">
        <w:rPr>
          <w:rFonts w:hint="eastAsia"/>
          <w:w w:val="110"/>
          <w:lang w:eastAsia="zh-CN"/>
        </w:rPr>
        <w:t>，</w:t>
      </w:r>
      <w:r w:rsidR="00D2722A">
        <w:rPr>
          <w:rFonts w:ascii="Bookman Old Style"/>
          <w:i/>
          <w:w w:val="110"/>
        </w:rPr>
        <w:t>i</w:t>
      </w:r>
      <w:r w:rsidR="00D2722A">
        <w:rPr>
          <w:rFonts w:ascii="Arial Black"/>
          <w:w w:val="110"/>
          <w:vertAlign w:val="subscript"/>
        </w:rPr>
        <w:t>0</w:t>
      </w:r>
      <w:r w:rsidR="00D2722A">
        <w:rPr>
          <w:rFonts w:ascii="Arial Black"/>
          <w:w w:val="110"/>
        </w:rPr>
        <w:t xml:space="preserve"> </w:t>
      </w:r>
      <w:r w:rsidR="00D2722A">
        <w:rPr>
          <w:w w:val="130"/>
        </w:rPr>
        <w:t xml:space="preserve">= </w:t>
      </w:r>
      <w:r w:rsidR="00D2722A">
        <w:rPr>
          <w:w w:val="110"/>
        </w:rPr>
        <w:t xml:space="preserve">1 </w:t>
      </w:r>
      <w:r w:rsidR="00D2722A">
        <w:rPr>
          <w:rFonts w:hint="eastAsia"/>
          <w:w w:val="110"/>
          <w:lang w:eastAsia="zh-CN"/>
        </w:rPr>
        <w:t>且</w:t>
      </w:r>
      <w:r w:rsidR="00D2722A">
        <w:rPr>
          <w:rFonts w:hint="eastAsia"/>
          <w:w w:val="110"/>
          <w:lang w:eastAsia="zh-CN"/>
        </w:rPr>
        <w:t xml:space="preserve"> </w:t>
      </w:r>
      <w:r w:rsidR="00AE1D6F">
        <w:rPr>
          <w:rFonts w:ascii="Bookman Old Style"/>
          <w:i/>
          <w:w w:val="110"/>
        </w:rPr>
        <w:t>I</w:t>
      </w:r>
      <w:r w:rsidR="00AE1D6F">
        <w:rPr>
          <w:rFonts w:ascii="Arial Black"/>
          <w:w w:val="110"/>
          <w:vertAlign w:val="subscript"/>
        </w:rPr>
        <w:t>0</w:t>
      </w:r>
      <w:r w:rsidR="00AE1D6F">
        <w:rPr>
          <w:rFonts w:ascii="Arial Black"/>
          <w:w w:val="110"/>
        </w:rPr>
        <w:t xml:space="preserve"> </w:t>
      </w:r>
      <w:r w:rsidR="00AE1D6F">
        <w:rPr>
          <w:w w:val="130"/>
        </w:rPr>
        <w:t xml:space="preserve">= </w:t>
      </w:r>
      <w:r w:rsidR="00AE1D6F">
        <w:rPr>
          <w:rFonts w:ascii="Bookman Old Style"/>
          <w:i/>
          <w:spacing w:val="3"/>
          <w:w w:val="110"/>
        </w:rPr>
        <w:t>M</w:t>
      </w:r>
      <w:r w:rsidR="00AE1D6F">
        <w:rPr>
          <w:rFonts w:ascii="Arial Black"/>
          <w:spacing w:val="3"/>
          <w:w w:val="110"/>
          <w:vertAlign w:val="subscript"/>
        </w:rPr>
        <w:t>0</w:t>
      </w:r>
      <w:r w:rsidR="0089142F">
        <w:rPr>
          <w:rFonts w:ascii="Arial Black" w:hint="eastAsia"/>
          <w:spacing w:val="3"/>
          <w:w w:val="110"/>
          <w:vertAlign w:val="subscript"/>
          <w:lang w:eastAsia="zh-CN"/>
        </w:rPr>
        <w:t xml:space="preserve"> </w:t>
      </w:r>
      <w:r w:rsidR="0089142F">
        <w:rPr>
          <w:rFonts w:hint="eastAsia"/>
          <w:w w:val="110"/>
          <w:lang w:eastAsia="zh-CN"/>
        </w:rPr>
        <w:t>，我们得到将会产生的</w:t>
      </w:r>
      <w:proofErr w:type="gramStart"/>
      <w:r w:rsidR="0089142F">
        <w:rPr>
          <w:rFonts w:hint="eastAsia"/>
          <w:w w:val="110"/>
          <w:lang w:eastAsia="zh-CN"/>
        </w:rPr>
        <w:t>通证最</w:t>
      </w:r>
      <w:proofErr w:type="gramEnd"/>
      <w:r w:rsidR="0089142F">
        <w:rPr>
          <w:rFonts w:hint="eastAsia"/>
          <w:w w:val="110"/>
          <w:lang w:eastAsia="zh-CN"/>
        </w:rPr>
        <w:t>大额（如图</w:t>
      </w:r>
      <w:r w:rsidR="0089142F">
        <w:rPr>
          <w:rFonts w:hint="eastAsia"/>
          <w:w w:val="110"/>
          <w:lang w:eastAsia="zh-CN"/>
        </w:rPr>
        <w:t>3</w:t>
      </w:r>
      <w:r w:rsidR="00574958">
        <w:rPr>
          <w:rFonts w:hint="eastAsia"/>
          <w:w w:val="110"/>
          <w:lang w:eastAsia="zh-CN"/>
        </w:rPr>
        <w:t>所示</w:t>
      </w:r>
      <w:r w:rsidR="0089142F">
        <w:rPr>
          <w:rFonts w:hint="eastAsia"/>
          <w:w w:val="110"/>
          <w:lang w:eastAsia="zh-CN"/>
        </w:rPr>
        <w:t>）</w:t>
      </w:r>
      <w:r w:rsidR="00574958">
        <w:rPr>
          <w:rFonts w:hint="eastAsia"/>
          <w:w w:val="110"/>
          <w:lang w:eastAsia="zh-CN"/>
        </w:rPr>
        <w:t>：</w:t>
      </w:r>
    </w:p>
    <w:p w14:paraId="24FE7B7D" w14:textId="1E24FB7C" w:rsidR="00574958" w:rsidRDefault="00F06A9F" w:rsidP="00AE1D6F">
      <w:pPr>
        <w:rPr>
          <w:w w:val="110"/>
          <w:lang w:eastAsia="zh-CN"/>
        </w:rPr>
      </w:pPr>
      <w:r>
        <w:rPr>
          <w:noProof/>
        </w:rPr>
        <w:pict w14:anchorId="392FE3F7">
          <v:shape id="_x0000_s1061" type="#_x0000_t202" style="position:absolute;left:0;text-align:left;margin-left:235.35pt;margin-top:136.65pt;width:246.65pt;height:44.3pt;z-index:251701248;mso-position-horizontal-relative:text;mso-position-vertical-relative:text" stroked="f">
            <v:textbox style="mso-fit-shape-to-text:t" inset="0,0,0,0">
              <w:txbxContent>
                <w:p w14:paraId="7D495324" w14:textId="7F2E3855" w:rsidR="008D643A" w:rsidRPr="008D643A" w:rsidRDefault="008D643A" w:rsidP="00C07BC7">
                  <w:pPr>
                    <w:pStyle w:val="Caption"/>
                    <w:jc w:val="center"/>
                    <w:rPr>
                      <w:i w:val="0"/>
                      <w:iCs w:val="0"/>
                      <w:noProof/>
                      <w:color w:val="auto"/>
                      <w:sz w:val="24"/>
                      <w:szCs w:val="24"/>
                      <w:lang w:eastAsia="zh-CN"/>
                    </w:rPr>
                  </w:pPr>
                  <w:r w:rsidRPr="00E97170">
                    <w:rPr>
                      <w:rFonts w:hint="eastAsia"/>
                      <w:i w:val="0"/>
                      <w:iCs w:val="0"/>
                      <w:color w:val="auto"/>
                      <w:sz w:val="20"/>
                      <w:szCs w:val="20"/>
                      <w:lang w:eastAsia="zh-CN"/>
                    </w:rPr>
                    <w:t>图</w:t>
                  </w:r>
                  <w:r w:rsidRPr="00E97170">
                    <w:rPr>
                      <w:rFonts w:hint="eastAsia"/>
                      <w:i w:val="0"/>
                      <w:iCs w:val="0"/>
                      <w:color w:val="auto"/>
                      <w:sz w:val="20"/>
                      <w:szCs w:val="20"/>
                      <w:lang w:eastAsia="zh-CN"/>
                    </w:rPr>
                    <w:t>3</w:t>
                  </w:r>
                  <w:r>
                    <w:rPr>
                      <w:rFonts w:hint="eastAsia"/>
                      <w:i w:val="0"/>
                      <w:iCs w:val="0"/>
                      <w:color w:val="auto"/>
                      <w:lang w:eastAsia="zh-CN"/>
                    </w:rPr>
                    <w:t>：</w:t>
                  </w:r>
                  <w:r w:rsidR="00C07BC7" w:rsidRPr="00C07BC7">
                    <w:rPr>
                      <w:rFonts w:hint="eastAsia"/>
                      <w:i w:val="0"/>
                      <w:iCs w:val="0"/>
                      <w:color w:val="auto"/>
                      <w:sz w:val="20"/>
                      <w:szCs w:val="20"/>
                      <w:lang w:eastAsia="zh-CN"/>
                    </w:rPr>
                    <w:t>随着时间</w:t>
                  </w:r>
                  <w:proofErr w:type="gramStart"/>
                  <w:r w:rsidR="00C07BC7" w:rsidRPr="00C07BC7">
                    <w:rPr>
                      <w:rFonts w:hint="eastAsia"/>
                      <w:i w:val="0"/>
                      <w:iCs w:val="0"/>
                      <w:color w:val="auto"/>
                      <w:sz w:val="20"/>
                      <w:szCs w:val="20"/>
                      <w:lang w:eastAsia="zh-CN"/>
                    </w:rPr>
                    <w:t>推移</w:t>
                  </w:r>
                  <w:r w:rsidR="00D967B4" w:rsidRPr="00C07BC7">
                    <w:rPr>
                      <w:rFonts w:hint="eastAsia"/>
                      <w:i w:val="0"/>
                      <w:iCs w:val="0"/>
                      <w:color w:val="auto"/>
                      <w:sz w:val="20"/>
                      <w:szCs w:val="20"/>
                      <w:lang w:eastAsia="zh-CN"/>
                    </w:rPr>
                    <w:t>通证供应</w:t>
                  </w:r>
                  <w:proofErr w:type="gramEnd"/>
                  <w:r w:rsidR="00D967B4" w:rsidRPr="00C07BC7">
                    <w:rPr>
                      <w:rFonts w:hint="eastAsia"/>
                      <w:i w:val="0"/>
                      <w:iCs w:val="0"/>
                      <w:color w:val="auto"/>
                      <w:sz w:val="20"/>
                      <w:szCs w:val="20"/>
                      <w:lang w:eastAsia="zh-CN"/>
                    </w:rPr>
                    <w:t>和</w:t>
                  </w:r>
                  <w:r w:rsidR="00C07BC7" w:rsidRPr="00C07BC7">
                    <w:rPr>
                      <w:rFonts w:hint="eastAsia"/>
                      <w:i w:val="0"/>
                      <w:iCs w:val="0"/>
                      <w:color w:val="auto"/>
                      <w:sz w:val="20"/>
                      <w:szCs w:val="20"/>
                      <w:lang w:eastAsia="zh-CN"/>
                    </w:rPr>
                    <w:t>锁定的</w:t>
                  </w:r>
                  <w:proofErr w:type="gramStart"/>
                  <w:r w:rsidR="00C07BC7" w:rsidRPr="00C07BC7">
                    <w:rPr>
                      <w:rFonts w:hint="eastAsia"/>
                      <w:i w:val="0"/>
                      <w:iCs w:val="0"/>
                      <w:color w:val="auto"/>
                      <w:sz w:val="20"/>
                      <w:szCs w:val="20"/>
                      <w:lang w:eastAsia="zh-CN"/>
                    </w:rPr>
                    <w:t>通证量</w:t>
                  </w:r>
                  <w:proofErr w:type="gramEnd"/>
                  <w:r w:rsidR="00C07BC7" w:rsidRPr="00C07BC7">
                    <w:rPr>
                      <w:rFonts w:hint="eastAsia"/>
                      <w:i w:val="0"/>
                      <w:iCs w:val="0"/>
                      <w:color w:val="auto"/>
                      <w:sz w:val="20"/>
                      <w:szCs w:val="20"/>
                      <w:lang w:eastAsia="zh-CN"/>
                    </w:rPr>
                    <w:t>变化，假设起始通胀率为</w:t>
                  </w:r>
                  <w:r w:rsidR="00C07BC7" w:rsidRPr="00C07BC7">
                    <w:rPr>
                      <w:rFonts w:hint="eastAsia"/>
                      <w:i w:val="0"/>
                      <w:iCs w:val="0"/>
                      <w:color w:val="auto"/>
                      <w:sz w:val="20"/>
                      <w:szCs w:val="20"/>
                      <w:lang w:eastAsia="zh-CN"/>
                    </w:rPr>
                    <w:t xml:space="preserve"> 100%</w:t>
                  </w:r>
                  <w:r w:rsidR="00C07BC7" w:rsidRPr="00C07BC7">
                    <w:rPr>
                      <w:i w:val="0"/>
                      <w:iCs w:val="0"/>
                      <w:color w:val="auto"/>
                      <w:sz w:val="20"/>
                      <w:szCs w:val="20"/>
                      <w:lang w:eastAsia="zh-CN"/>
                    </w:rPr>
                    <w:t xml:space="preserve"> </w:t>
                  </w:r>
                  <w:r w:rsidR="00C07BC7" w:rsidRPr="00C07BC7">
                    <w:rPr>
                      <w:rFonts w:hint="eastAsia"/>
                      <w:i w:val="0"/>
                      <w:iCs w:val="0"/>
                      <w:color w:val="auto"/>
                      <w:sz w:val="20"/>
                      <w:szCs w:val="20"/>
                      <w:lang w:eastAsia="zh-CN"/>
                    </w:rPr>
                    <w:t>APR</w:t>
                  </w:r>
                  <w:r w:rsidR="00C07BC7" w:rsidRPr="00C07BC7">
                    <w:rPr>
                      <w:rFonts w:hint="eastAsia"/>
                      <w:i w:val="0"/>
                      <w:iCs w:val="0"/>
                      <w:color w:val="auto"/>
                      <w:sz w:val="20"/>
                      <w:szCs w:val="20"/>
                      <w:lang w:eastAsia="zh-CN"/>
                    </w:rPr>
                    <w:t>，通胀率每</w:t>
                  </w:r>
                  <w:r w:rsidR="00C07BC7" w:rsidRPr="00C07BC7">
                    <w:rPr>
                      <w:rFonts w:hint="eastAsia"/>
                      <w:i w:val="0"/>
                      <w:iCs w:val="0"/>
                      <w:color w:val="auto"/>
                      <w:sz w:val="20"/>
                      <w:szCs w:val="20"/>
                      <w:lang w:eastAsia="zh-CN"/>
                    </w:rPr>
                    <w:t xml:space="preserve"> 2</w:t>
                  </w:r>
                  <w:r w:rsidR="00C07BC7" w:rsidRPr="00C07BC7">
                    <w:rPr>
                      <w:i w:val="0"/>
                      <w:iCs w:val="0"/>
                      <w:color w:val="auto"/>
                      <w:sz w:val="20"/>
                      <w:szCs w:val="20"/>
                      <w:lang w:eastAsia="zh-CN"/>
                    </w:rPr>
                    <w:t xml:space="preserve"> </w:t>
                  </w:r>
                  <w:r w:rsidR="00C07BC7" w:rsidRPr="00C07BC7">
                    <w:rPr>
                      <w:rFonts w:hint="eastAsia"/>
                      <w:i w:val="0"/>
                      <w:iCs w:val="0"/>
                      <w:color w:val="auto"/>
                      <w:sz w:val="20"/>
                      <w:szCs w:val="20"/>
                      <w:lang w:eastAsia="zh-CN"/>
                    </w:rPr>
                    <w:t>年减半。</w:t>
                  </w:r>
                </w:p>
              </w:txbxContent>
            </v:textbox>
          </v:shape>
        </w:pict>
      </w:r>
      <w:r w:rsidR="00C07BC7">
        <w:rPr>
          <w:noProof/>
        </w:rPr>
        <w:drawing>
          <wp:anchor distT="0" distB="0" distL="0" distR="0" simplePos="0" relativeHeight="251660800" behindDoc="0" locked="0" layoutInCell="1" allowOverlap="1" wp14:anchorId="1475F591" wp14:editId="4CDC2E4A">
            <wp:simplePos x="0" y="0"/>
            <wp:positionH relativeFrom="page">
              <wp:posOffset>913958</wp:posOffset>
            </wp:positionH>
            <wp:positionV relativeFrom="paragraph">
              <wp:posOffset>1056281</wp:posOffset>
            </wp:positionV>
            <wp:extent cx="2941955" cy="169354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2941955" cy="1693545"/>
                    </a:xfrm>
                    <a:prstGeom prst="rect">
                      <a:avLst/>
                    </a:prstGeom>
                  </pic:spPr>
                </pic:pic>
              </a:graphicData>
            </a:graphic>
            <wp14:sizeRelH relativeFrom="margin">
              <wp14:pctWidth>0</wp14:pctWidth>
            </wp14:sizeRelH>
            <wp14:sizeRelV relativeFrom="margin">
              <wp14:pctHeight>0</wp14:pctHeight>
            </wp14:sizeRelV>
          </wp:anchor>
        </w:drawing>
      </w:r>
      <w:r w:rsidR="00574958">
        <w:rPr>
          <w:noProof/>
        </w:rPr>
        <w:drawing>
          <wp:inline distT="0" distB="0" distL="0" distR="0" wp14:anchorId="3CCB780A" wp14:editId="64C8F3CB">
            <wp:extent cx="3924300" cy="942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24300" cy="942975"/>
                    </a:xfrm>
                    <a:prstGeom prst="rect">
                      <a:avLst/>
                    </a:prstGeom>
                  </pic:spPr>
                </pic:pic>
              </a:graphicData>
            </a:graphic>
          </wp:inline>
        </w:drawing>
      </w:r>
    </w:p>
    <w:p w14:paraId="07618673" w14:textId="5B59AB9F" w:rsidR="007B2905" w:rsidRPr="00DA13E2" w:rsidRDefault="007B2905" w:rsidP="00DE7909">
      <w:pPr>
        <w:rPr>
          <w:iCs/>
          <w:lang w:eastAsia="zh-CN"/>
        </w:rPr>
        <w:sectPr w:rsidR="007B2905" w:rsidRPr="00DA13E2" w:rsidSect="00296F29">
          <w:headerReference w:type="default" r:id="rId16"/>
          <w:endnotePr>
            <w:numFmt w:val="decimal"/>
          </w:endnotePr>
          <w:type w:val="continuous"/>
          <w:pgSz w:w="11910" w:h="16840"/>
          <w:pgMar w:top="1440" w:right="1440" w:bottom="1440" w:left="1440" w:header="720" w:footer="720" w:gutter="0"/>
          <w:cols w:space="720"/>
          <w:docGrid w:linePitch="299"/>
        </w:sectPr>
      </w:pPr>
    </w:p>
    <w:p w14:paraId="07618674" w14:textId="77777777" w:rsidR="009B425E" w:rsidRDefault="009B425E">
      <w:pPr>
        <w:pStyle w:val="BodyText"/>
        <w:rPr>
          <w:sz w:val="10"/>
          <w:lang w:eastAsia="zh-CN"/>
        </w:rPr>
      </w:pPr>
    </w:p>
    <w:p w14:paraId="07618677" w14:textId="7B05B2C0" w:rsidR="009B425E" w:rsidRDefault="00B47D6E" w:rsidP="00B47D6E">
      <w:pPr>
        <w:pStyle w:val="Heading3"/>
        <w:rPr>
          <w:lang w:eastAsia="zh-CN"/>
        </w:rPr>
      </w:pPr>
      <w:r>
        <w:rPr>
          <w:rFonts w:hint="eastAsia"/>
          <w:w w:val="110"/>
          <w:lang w:val="zh-Hans" w:eastAsia="zh-CN"/>
        </w:rPr>
        <w:t>质押</w:t>
      </w:r>
      <w:r w:rsidR="002D373C">
        <w:rPr>
          <w:w w:val="110"/>
          <w:lang w:val="zh-Hans" w:eastAsia="zh-CN"/>
        </w:rPr>
        <w:t>时间</w:t>
      </w:r>
      <w:proofErr w:type="gramStart"/>
      <w:r w:rsidR="002D373C">
        <w:rPr>
          <w:w w:val="110"/>
          <w:lang w:val="zh-Hans" w:eastAsia="zh-CN"/>
        </w:rPr>
        <w:t>和</w:t>
      </w:r>
      <w:r>
        <w:rPr>
          <w:rFonts w:hint="eastAsia"/>
          <w:spacing w:val="-4"/>
          <w:w w:val="110"/>
          <w:lang w:val="zh-Hans" w:eastAsia="zh-CN"/>
        </w:rPr>
        <w:t>通证</w:t>
      </w:r>
      <w:r w:rsidR="002D373C">
        <w:rPr>
          <w:spacing w:val="-4"/>
          <w:w w:val="110"/>
          <w:lang w:val="zh-Hans" w:eastAsia="zh-CN"/>
        </w:rPr>
        <w:t>创建</w:t>
      </w:r>
      <w:proofErr w:type="gramEnd"/>
    </w:p>
    <w:p w14:paraId="7289FBB5" w14:textId="396B42ED" w:rsidR="008B760E" w:rsidRDefault="008B760E" w:rsidP="008B760E">
      <w:pPr>
        <w:rPr>
          <w:rFonts w:eastAsia="PMingLiU"/>
          <w:w w:val="105"/>
          <w:lang w:val="zh-Hans" w:eastAsia="zh-TW"/>
        </w:rPr>
      </w:pPr>
    </w:p>
    <w:p w14:paraId="62F34EA5" w14:textId="4230CCC0" w:rsidR="008B760E" w:rsidRDefault="008B760E" w:rsidP="008B760E">
      <w:pPr>
        <w:rPr>
          <w:w w:val="105"/>
          <w:lang w:eastAsia="zh-CN"/>
        </w:rPr>
      </w:pPr>
      <w:r>
        <w:rPr>
          <w:rFonts w:hint="eastAsia"/>
          <w:w w:val="105"/>
          <w:lang w:val="zh-Hans" w:eastAsia="zh-CN"/>
        </w:rPr>
        <w:t>我们将</w:t>
      </w:r>
      <w:r w:rsidR="002000B5">
        <w:rPr>
          <w:rFonts w:hint="eastAsia"/>
          <w:w w:val="105"/>
          <w:lang w:val="zh-Hans" w:eastAsia="zh-CN"/>
        </w:rPr>
        <w:t>给予</w:t>
      </w:r>
      <w:r w:rsidR="001D639A">
        <w:rPr>
          <w:rFonts w:hint="eastAsia"/>
          <w:w w:val="105"/>
          <w:lang w:val="zh-Hans" w:eastAsia="zh-CN"/>
        </w:rPr>
        <w:t>承诺</w:t>
      </w:r>
      <w:r w:rsidR="00C5795C">
        <w:rPr>
          <w:rFonts w:hint="eastAsia"/>
          <w:w w:val="105"/>
          <w:lang w:val="zh-Hans" w:eastAsia="zh-CN"/>
        </w:rPr>
        <w:t>至少</w:t>
      </w:r>
      <w:r w:rsidR="001D639A">
        <w:rPr>
          <w:rFonts w:hint="eastAsia"/>
          <w:w w:val="105"/>
          <w:lang w:val="zh-Hans" w:eastAsia="zh-CN"/>
        </w:rPr>
        <w:t>质押</w:t>
      </w:r>
      <w:r w:rsidR="001D639A">
        <w:rPr>
          <w:rFonts w:hint="eastAsia"/>
          <w:w w:val="105"/>
          <w:lang w:val="zh-Hans" w:eastAsia="zh-CN"/>
        </w:rPr>
        <w:t xml:space="preserve"> </w:t>
      </w:r>
      <w:r w:rsidR="002000B5">
        <w:rPr>
          <w:rFonts w:ascii="Bookman Old Style" w:hAnsi="Bookman Old Style"/>
          <w:i/>
          <w:lang w:eastAsia="zh-CN"/>
        </w:rPr>
        <w:t>T</w:t>
      </w:r>
      <w:r w:rsidR="002000B5">
        <w:rPr>
          <w:rFonts w:ascii="Arial Black" w:hAnsi="Arial Black"/>
          <w:vertAlign w:val="subscript"/>
          <w:lang w:eastAsia="zh-CN"/>
        </w:rPr>
        <w:t>1</w:t>
      </w:r>
      <w:r w:rsidR="002000B5">
        <w:rPr>
          <w:rFonts w:ascii="Arial Black" w:hAnsi="Arial Black"/>
          <w:spacing w:val="-20"/>
          <w:lang w:eastAsia="zh-CN"/>
        </w:rPr>
        <w:t xml:space="preserve"> </w:t>
      </w:r>
      <w:r w:rsidR="002000B5">
        <w:rPr>
          <w:w w:val="130"/>
          <w:lang w:eastAsia="zh-CN"/>
        </w:rPr>
        <w:t>=</w:t>
      </w:r>
      <w:r w:rsidR="002000B5">
        <w:rPr>
          <w:spacing w:val="-26"/>
          <w:w w:val="130"/>
          <w:lang w:eastAsia="zh-CN"/>
        </w:rPr>
        <w:t xml:space="preserve"> </w:t>
      </w:r>
      <w:r w:rsidR="002000B5">
        <w:rPr>
          <w:lang w:eastAsia="zh-CN"/>
        </w:rPr>
        <w:t>1</w:t>
      </w:r>
      <w:r w:rsidR="002000B5">
        <w:rPr>
          <w:spacing w:val="-10"/>
          <w:lang w:eastAsia="zh-CN"/>
        </w:rPr>
        <w:t xml:space="preserve"> </w:t>
      </w:r>
      <w:r w:rsidR="002000B5">
        <w:rPr>
          <w:rFonts w:ascii="Bookman Old Style" w:hAnsi="Bookman Old Style" w:hint="eastAsia"/>
          <w:i/>
          <w:lang w:eastAsia="zh-CN"/>
        </w:rPr>
        <w:t>年</w:t>
      </w:r>
      <w:r w:rsidR="002000B5">
        <w:rPr>
          <w:rFonts w:ascii="Bookman Old Style" w:hAnsi="Bookman Old Style"/>
          <w:i/>
          <w:spacing w:val="-17"/>
          <w:lang w:eastAsia="zh-CN"/>
        </w:rPr>
        <w:t xml:space="preserve"> </w:t>
      </w:r>
      <w:r w:rsidR="002000B5">
        <w:rPr>
          <w:lang w:eastAsia="zh-CN"/>
        </w:rPr>
        <w:t>(365</w:t>
      </w:r>
      <w:r w:rsidR="002000B5">
        <w:rPr>
          <w:spacing w:val="-10"/>
          <w:lang w:eastAsia="zh-CN"/>
        </w:rPr>
        <w:t xml:space="preserve"> </w:t>
      </w:r>
      <w:r w:rsidR="002000B5">
        <w:rPr>
          <w:rFonts w:hint="eastAsia"/>
          <w:lang w:eastAsia="zh-CN"/>
        </w:rPr>
        <w:t>天</w:t>
      </w:r>
      <w:r w:rsidR="002000B5">
        <w:rPr>
          <w:lang w:eastAsia="zh-CN"/>
        </w:rPr>
        <w:t xml:space="preserve">) </w:t>
      </w:r>
      <w:r w:rsidR="002000B5">
        <w:rPr>
          <w:rFonts w:hint="eastAsia"/>
          <w:lang w:eastAsia="zh-CN"/>
        </w:rPr>
        <w:t>的质押人</w:t>
      </w:r>
      <w:r w:rsidR="00C5795C">
        <w:rPr>
          <w:rFonts w:hint="eastAsia"/>
          <w:lang w:eastAsia="zh-CN"/>
        </w:rPr>
        <w:t>全部</w:t>
      </w:r>
      <w:r w:rsidR="008351E3">
        <w:rPr>
          <w:rFonts w:hint="eastAsia"/>
          <w:lang w:eastAsia="zh-CN"/>
        </w:rPr>
        <w:t>奖励</w:t>
      </w:r>
      <w:r w:rsidR="008351E3">
        <w:rPr>
          <w:rFonts w:hint="eastAsia"/>
          <w:lang w:eastAsia="zh-CN"/>
        </w:rPr>
        <w:t xml:space="preserve"> </w:t>
      </w:r>
      <w:r w:rsidR="008351E3">
        <w:rPr>
          <w:lang w:eastAsia="zh-CN"/>
        </w:rPr>
        <w:t>(</w:t>
      </w:r>
      <w:r w:rsidR="008351E3">
        <w:rPr>
          <w:rFonts w:ascii="Bookman Old Style" w:hAnsi="Bookman Old Style"/>
          <w:i/>
        </w:rPr>
        <w:t>γ</w:t>
      </w:r>
      <w:r w:rsidR="008351E3">
        <w:rPr>
          <w:rFonts w:ascii="Bookman Old Style" w:hAnsi="Bookman Old Style"/>
          <w:i/>
          <w:spacing w:val="-24"/>
          <w:lang w:eastAsia="zh-CN"/>
        </w:rPr>
        <w:t xml:space="preserve"> </w:t>
      </w:r>
      <w:r w:rsidR="008351E3">
        <w:rPr>
          <w:w w:val="130"/>
          <w:lang w:eastAsia="zh-CN"/>
        </w:rPr>
        <w:t>=</w:t>
      </w:r>
      <w:r w:rsidR="008351E3">
        <w:rPr>
          <w:spacing w:val="-34"/>
          <w:w w:val="130"/>
          <w:lang w:eastAsia="zh-CN"/>
        </w:rPr>
        <w:t xml:space="preserve"> </w:t>
      </w:r>
      <w:r w:rsidR="008351E3">
        <w:rPr>
          <w:lang w:eastAsia="zh-CN"/>
        </w:rPr>
        <w:t>1)</w:t>
      </w:r>
      <w:r w:rsidR="00C5795C">
        <w:rPr>
          <w:rFonts w:hint="eastAsia"/>
          <w:lang w:eastAsia="zh-CN"/>
        </w:rPr>
        <w:t>。那些质押</w:t>
      </w:r>
      <w:r w:rsidR="00C5795C">
        <w:rPr>
          <w:rFonts w:hint="eastAsia"/>
          <w:lang w:eastAsia="zh-CN"/>
        </w:rPr>
        <w:t xml:space="preserve"> </w:t>
      </w:r>
      <w:proofErr w:type="spellStart"/>
      <w:r w:rsidR="007E17C1">
        <w:rPr>
          <w:rFonts w:ascii="Bookman Old Style" w:hAnsi="Bookman Old Style"/>
          <w:i/>
          <w:lang w:eastAsia="zh-CN"/>
        </w:rPr>
        <w:t>T</w:t>
      </w:r>
      <w:r w:rsidR="007E17C1">
        <w:rPr>
          <w:rFonts w:ascii="Arial Black" w:hAnsi="Arial Black"/>
          <w:vertAlign w:val="subscript"/>
          <w:lang w:eastAsia="zh-CN"/>
        </w:rPr>
        <w:t>min</w:t>
      </w:r>
      <w:proofErr w:type="spellEnd"/>
      <w:r w:rsidR="007E17C1">
        <w:rPr>
          <w:rFonts w:ascii="Arial Black" w:hAnsi="Arial Black"/>
          <w:lang w:eastAsia="zh-CN"/>
        </w:rPr>
        <w:t xml:space="preserve"> </w:t>
      </w:r>
      <w:r w:rsidR="007E17C1">
        <w:rPr>
          <w:w w:val="130"/>
          <w:lang w:eastAsia="zh-CN"/>
        </w:rPr>
        <w:t xml:space="preserve">= </w:t>
      </w:r>
      <w:r w:rsidR="007E17C1">
        <w:rPr>
          <w:lang w:eastAsia="zh-CN"/>
        </w:rPr>
        <w:t xml:space="preserve">1 </w:t>
      </w:r>
      <w:r w:rsidR="007E17C1">
        <w:rPr>
          <w:rFonts w:ascii="Bookman Old Style" w:hAnsi="Bookman Old Style" w:hint="eastAsia"/>
          <w:i/>
          <w:lang w:eastAsia="zh-CN"/>
        </w:rPr>
        <w:t>月</w:t>
      </w:r>
      <w:r w:rsidR="0046142C">
        <w:rPr>
          <w:rFonts w:ascii="Bookman Old Style" w:hAnsi="Bookman Old Style" w:hint="eastAsia"/>
          <w:iCs/>
          <w:lang w:eastAsia="zh-CN"/>
        </w:rPr>
        <w:t xml:space="preserve"> </w:t>
      </w:r>
      <w:r w:rsidR="0046142C">
        <w:rPr>
          <w:rFonts w:ascii="Bookman Old Style" w:hAnsi="Bookman Old Style" w:hint="eastAsia"/>
          <w:iCs/>
          <w:lang w:eastAsia="zh-CN"/>
        </w:rPr>
        <w:t>的将得到差不多一半的奖励</w:t>
      </w:r>
      <w:r w:rsidR="008351E3">
        <w:rPr>
          <w:rFonts w:ascii="Bookman Old Style" w:hAnsi="Bookman Old Style" w:hint="eastAsia"/>
          <w:iCs/>
          <w:lang w:eastAsia="zh-CN"/>
        </w:rPr>
        <w:t xml:space="preserve"> </w:t>
      </w:r>
      <w:r w:rsidR="00DE161E">
        <w:rPr>
          <w:w w:val="105"/>
          <w:lang w:eastAsia="zh-CN"/>
        </w:rPr>
        <w:t>(</w:t>
      </w:r>
      <w:r w:rsidR="00DE161E">
        <w:rPr>
          <w:rFonts w:ascii="Bookman Old Style" w:hAnsi="Bookman Old Style"/>
          <w:i/>
          <w:w w:val="105"/>
        </w:rPr>
        <w:t>γ</w:t>
      </w:r>
      <w:r w:rsidR="00DE161E">
        <w:rPr>
          <w:rFonts w:ascii="Bookman Old Style" w:hAnsi="Bookman Old Style"/>
          <w:i/>
          <w:w w:val="105"/>
          <w:lang w:eastAsia="zh-CN"/>
        </w:rPr>
        <w:t xml:space="preserve"> </w:t>
      </w:r>
      <w:r w:rsidR="00DE161E">
        <w:rPr>
          <w:rFonts w:ascii="Arial" w:hAnsi="Arial"/>
          <w:i/>
          <w:w w:val="110"/>
          <w:lang w:eastAsia="zh-CN"/>
        </w:rPr>
        <w:t xml:space="preserve">≈ </w:t>
      </w:r>
      <w:r w:rsidR="00DE161E">
        <w:rPr>
          <w:w w:val="105"/>
          <w:lang w:eastAsia="zh-CN"/>
        </w:rPr>
        <w:t>0</w:t>
      </w:r>
      <w:r w:rsidR="00DE161E">
        <w:rPr>
          <w:rFonts w:ascii="Bookman Old Style" w:hAnsi="Bookman Old Style"/>
          <w:i/>
          <w:w w:val="105"/>
          <w:lang w:eastAsia="zh-CN"/>
        </w:rPr>
        <w:t>.</w:t>
      </w:r>
      <w:r w:rsidR="00DE161E">
        <w:rPr>
          <w:w w:val="105"/>
          <w:lang w:eastAsia="zh-CN"/>
        </w:rPr>
        <w:t>54)</w:t>
      </w:r>
      <w:r w:rsidR="00DE161E">
        <w:rPr>
          <w:rFonts w:hint="eastAsia"/>
          <w:w w:val="105"/>
          <w:lang w:eastAsia="zh-CN"/>
        </w:rPr>
        <w:t>。总的来说：</w:t>
      </w:r>
    </w:p>
    <w:p w14:paraId="652BC002" w14:textId="2BE2A703" w:rsidR="00DE161E" w:rsidRDefault="00DE161E" w:rsidP="008B760E">
      <w:pPr>
        <w:rPr>
          <w:rFonts w:eastAsia="PMingLiU"/>
          <w:iCs/>
          <w:w w:val="105"/>
          <w:lang w:val="zh-Hans" w:eastAsia="zh-CN"/>
        </w:rPr>
      </w:pPr>
      <w:r>
        <w:rPr>
          <w:noProof/>
        </w:rPr>
        <w:drawing>
          <wp:inline distT="0" distB="0" distL="0" distR="0" wp14:anchorId="1953BCDF" wp14:editId="3C816432">
            <wp:extent cx="3124200" cy="16192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24200" cy="1619250"/>
                    </a:xfrm>
                    <a:prstGeom prst="rect">
                      <a:avLst/>
                    </a:prstGeom>
                  </pic:spPr>
                </pic:pic>
              </a:graphicData>
            </a:graphic>
          </wp:inline>
        </w:drawing>
      </w:r>
    </w:p>
    <w:p w14:paraId="312DDEC1" w14:textId="19E2F072" w:rsidR="00DE161E" w:rsidRDefault="005845C9" w:rsidP="00B6669D">
      <w:pPr>
        <w:rPr>
          <w:rFonts w:ascii="Arial Black" w:hAnsi="Arial Black"/>
          <w:spacing w:val="3"/>
          <w:vertAlign w:val="subscript"/>
          <w:lang w:eastAsia="zh-CN"/>
        </w:rPr>
      </w:pPr>
      <w:r>
        <w:rPr>
          <w:rFonts w:hint="eastAsia"/>
          <w:w w:val="105"/>
          <w:lang w:val="zh-Hans" w:eastAsia="zh-CN"/>
        </w:rPr>
        <w:t>解锁时间</w:t>
      </w:r>
      <w:r w:rsidR="00B6669D">
        <w:rPr>
          <w:rFonts w:hint="eastAsia"/>
          <w:w w:val="105"/>
          <w:lang w:val="zh-Hans" w:eastAsia="zh-CN"/>
        </w:rPr>
        <w:t xml:space="preserve"> </w:t>
      </w:r>
      <w:proofErr w:type="spellStart"/>
      <w:r w:rsidR="00B6669D">
        <w:rPr>
          <w:rFonts w:ascii="Bookman Old Style"/>
          <w:i/>
          <w:lang w:eastAsia="zh-CN"/>
        </w:rPr>
        <w:t>T</w:t>
      </w:r>
      <w:r w:rsidR="00B6669D">
        <w:rPr>
          <w:rFonts w:ascii="Bookman Old Style"/>
          <w:i/>
          <w:vertAlign w:val="subscript"/>
          <w:lang w:eastAsia="zh-CN"/>
        </w:rPr>
        <w:t>i</w:t>
      </w:r>
      <w:proofErr w:type="spellEnd"/>
      <w:r w:rsidR="00B6669D">
        <w:rPr>
          <w:rFonts w:ascii="Bookman Old Style"/>
          <w:i/>
          <w:vertAlign w:val="subscript"/>
          <w:lang w:eastAsia="zh-CN"/>
        </w:rPr>
        <w:t xml:space="preserve">  </w:t>
      </w:r>
      <w:r w:rsidR="00B6669D" w:rsidRPr="00B6669D">
        <w:rPr>
          <w:rFonts w:hint="eastAsia"/>
          <w:lang w:eastAsia="zh-CN"/>
        </w:rPr>
        <w:t>意味着</w:t>
      </w:r>
      <w:r w:rsidR="003C7600">
        <w:rPr>
          <w:rFonts w:hint="eastAsia"/>
          <w:lang w:eastAsia="zh-CN"/>
        </w:rPr>
        <w:t>可以</w:t>
      </w:r>
      <w:proofErr w:type="gramStart"/>
      <w:r w:rsidR="00B6669D">
        <w:rPr>
          <w:rFonts w:hint="eastAsia"/>
          <w:lang w:eastAsia="zh-CN"/>
        </w:rPr>
        <w:t>解锁通证剩余</w:t>
      </w:r>
      <w:proofErr w:type="gramEnd"/>
      <w:r w:rsidR="00B6669D">
        <w:rPr>
          <w:rFonts w:hint="eastAsia"/>
          <w:lang w:eastAsia="zh-CN"/>
        </w:rPr>
        <w:t>的时间</w:t>
      </w:r>
      <w:r w:rsidR="002D5A7F">
        <w:rPr>
          <w:rFonts w:hint="eastAsia"/>
          <w:lang w:eastAsia="zh-CN"/>
        </w:rPr>
        <w:t xml:space="preserve"> </w:t>
      </w:r>
      <w:proofErr w:type="spellStart"/>
      <w:r w:rsidR="002D5A7F">
        <w:rPr>
          <w:rFonts w:ascii="Bookman Old Style" w:hAnsi="Bookman Old Style"/>
          <w:i/>
          <w:lang w:eastAsia="zh-CN"/>
        </w:rPr>
        <w:t>T</w:t>
      </w:r>
      <w:r w:rsidR="002D5A7F">
        <w:rPr>
          <w:rFonts w:ascii="Bookman Old Style" w:hAnsi="Bookman Old Style"/>
          <w:i/>
          <w:vertAlign w:val="subscript"/>
          <w:lang w:eastAsia="zh-CN"/>
        </w:rPr>
        <w:t>i</w:t>
      </w:r>
      <w:proofErr w:type="spellEnd"/>
      <w:r w:rsidR="002D5A7F">
        <w:rPr>
          <w:rFonts w:ascii="Bookman Old Style" w:hAnsi="Bookman Old Style"/>
          <w:i/>
          <w:lang w:eastAsia="zh-CN"/>
        </w:rPr>
        <w:t xml:space="preserve"> </w:t>
      </w:r>
      <w:r w:rsidR="002D5A7F">
        <w:rPr>
          <w:w w:val="130"/>
          <w:lang w:eastAsia="zh-CN"/>
        </w:rPr>
        <w:t xml:space="preserve">= </w:t>
      </w:r>
      <w:r w:rsidR="002D5A7F">
        <w:rPr>
          <w:rFonts w:ascii="Bookman Old Style" w:hAnsi="Bookman Old Style"/>
          <w:i/>
          <w:lang w:eastAsia="zh-CN"/>
        </w:rPr>
        <w:t>t</w:t>
      </w:r>
      <w:r w:rsidR="002D5A7F">
        <w:rPr>
          <w:rFonts w:ascii="Arial Black" w:hAnsi="Arial Black"/>
          <w:vertAlign w:val="subscript"/>
          <w:lang w:eastAsia="zh-CN"/>
        </w:rPr>
        <w:t>1</w:t>
      </w:r>
      <w:r w:rsidR="002D5A7F">
        <w:rPr>
          <w:rFonts w:ascii="Arial Black" w:hAnsi="Arial Black"/>
          <w:lang w:eastAsia="zh-CN"/>
        </w:rPr>
        <w:t xml:space="preserve"> </w:t>
      </w:r>
      <w:r w:rsidR="002D5A7F">
        <w:rPr>
          <w:rFonts w:ascii="Arial" w:hAnsi="Arial"/>
          <w:i/>
          <w:w w:val="130"/>
          <w:lang w:eastAsia="zh-CN"/>
        </w:rPr>
        <w:t xml:space="preserve">− </w:t>
      </w:r>
      <w:r w:rsidR="002D5A7F">
        <w:rPr>
          <w:rFonts w:ascii="Bookman Old Style" w:hAnsi="Bookman Old Style"/>
          <w:i/>
          <w:lang w:eastAsia="zh-CN"/>
        </w:rPr>
        <w:t>t</w:t>
      </w:r>
      <w:r w:rsidR="003C7600">
        <w:rPr>
          <w:rFonts w:hint="eastAsia"/>
          <w:lang w:eastAsia="zh-CN"/>
        </w:rPr>
        <w:t>，</w:t>
      </w:r>
      <w:r w:rsidR="00AD4981">
        <w:rPr>
          <w:rFonts w:ascii="Bookman Old Style" w:hAnsi="Bookman Old Style"/>
          <w:i/>
          <w:lang w:eastAsia="zh-CN"/>
        </w:rPr>
        <w:t>t</w:t>
      </w:r>
      <w:r w:rsidR="00AD4981">
        <w:rPr>
          <w:rFonts w:ascii="Arial Black" w:hAnsi="Arial Black"/>
          <w:vertAlign w:val="subscript"/>
          <w:lang w:eastAsia="zh-CN"/>
        </w:rPr>
        <w:t xml:space="preserve">1 </w:t>
      </w:r>
      <w:proofErr w:type="gramStart"/>
      <w:r w:rsidR="00AD4981" w:rsidRPr="00AD4981">
        <w:rPr>
          <w:lang w:eastAsia="zh-CN"/>
        </w:rPr>
        <w:t>是</w:t>
      </w:r>
      <w:r w:rsidR="00AD4981">
        <w:rPr>
          <w:rFonts w:hint="eastAsia"/>
          <w:lang w:eastAsia="zh-CN"/>
        </w:rPr>
        <w:t>通证可以</w:t>
      </w:r>
      <w:proofErr w:type="gramEnd"/>
      <w:r w:rsidR="00AD4981">
        <w:rPr>
          <w:rFonts w:hint="eastAsia"/>
          <w:lang w:eastAsia="zh-CN"/>
        </w:rPr>
        <w:t>解锁的时间，</w:t>
      </w:r>
      <w:r w:rsidR="00AB2E65">
        <w:rPr>
          <w:rFonts w:ascii="Bookman Old Style" w:hAnsi="Bookman Old Style"/>
          <w:i/>
          <w:lang w:eastAsia="zh-CN"/>
        </w:rPr>
        <w:t xml:space="preserve">t </w:t>
      </w:r>
      <w:r w:rsidR="00AB2E65">
        <w:rPr>
          <w:rFonts w:ascii="Bookman Old Style" w:hAnsi="Bookman Old Style" w:hint="eastAsia"/>
          <w:iCs/>
          <w:lang w:eastAsia="zh-CN"/>
        </w:rPr>
        <w:t>是现在的时间。起始</w:t>
      </w:r>
      <w:r w:rsidR="00AB2E65">
        <w:rPr>
          <w:rFonts w:ascii="Bookman Old Style" w:hAnsi="Bookman Old Style" w:hint="eastAsia"/>
          <w:iCs/>
          <w:lang w:eastAsia="zh-CN"/>
        </w:rPr>
        <w:t xml:space="preserve"> </w:t>
      </w:r>
      <w:proofErr w:type="spellStart"/>
      <w:r w:rsidR="007F4A25">
        <w:rPr>
          <w:rFonts w:ascii="Bookman Old Style" w:hAnsi="Bookman Old Style"/>
          <w:i/>
          <w:lang w:eastAsia="zh-CN"/>
        </w:rPr>
        <w:t>T</w:t>
      </w:r>
      <w:r w:rsidR="007F4A25">
        <w:rPr>
          <w:rFonts w:ascii="Bookman Old Style" w:hAnsi="Bookman Old Style"/>
          <w:i/>
          <w:vertAlign w:val="subscript"/>
          <w:lang w:eastAsia="zh-CN"/>
        </w:rPr>
        <w:t>i</w:t>
      </w:r>
      <w:proofErr w:type="spellEnd"/>
      <w:r w:rsidR="007F4A25">
        <w:rPr>
          <w:rFonts w:ascii="Bookman Old Style" w:hAnsi="Bookman Old Style"/>
          <w:i/>
          <w:vertAlign w:val="subscript"/>
          <w:lang w:eastAsia="zh-CN"/>
        </w:rPr>
        <w:t xml:space="preserve">  </w:t>
      </w:r>
      <w:r w:rsidR="007F4A25" w:rsidRPr="007F4A25">
        <w:rPr>
          <w:lang w:eastAsia="zh-CN"/>
        </w:rPr>
        <w:t>不能小于</w:t>
      </w:r>
      <w:r w:rsidR="00A17701">
        <w:rPr>
          <w:rFonts w:hint="eastAsia"/>
          <w:lang w:eastAsia="zh-CN"/>
        </w:rPr>
        <w:t xml:space="preserve"> </w:t>
      </w:r>
      <w:proofErr w:type="spellStart"/>
      <w:r w:rsidR="00A17701">
        <w:rPr>
          <w:rFonts w:ascii="Bookman Old Style" w:hAnsi="Bookman Old Style"/>
          <w:i/>
          <w:lang w:eastAsia="zh-CN"/>
        </w:rPr>
        <w:t>T</w:t>
      </w:r>
      <w:r w:rsidR="00A17701">
        <w:rPr>
          <w:rFonts w:ascii="Bookman Old Style" w:hAnsi="Bookman Old Style"/>
          <w:i/>
          <w:vertAlign w:val="subscript"/>
          <w:lang w:eastAsia="zh-CN"/>
        </w:rPr>
        <w:t>min</w:t>
      </w:r>
      <w:proofErr w:type="spellEnd"/>
      <w:r w:rsidR="00A17701">
        <w:rPr>
          <w:rFonts w:ascii="Bookman Old Style" w:hAnsi="Bookman Old Style"/>
          <w:i/>
          <w:lang w:eastAsia="zh-CN"/>
        </w:rPr>
        <w:t xml:space="preserve"> </w:t>
      </w:r>
      <w:r w:rsidR="00A17701">
        <w:rPr>
          <w:w w:val="130"/>
          <w:lang w:eastAsia="zh-CN"/>
        </w:rPr>
        <w:t xml:space="preserve">= </w:t>
      </w:r>
      <w:r w:rsidR="00A17701">
        <w:rPr>
          <w:lang w:eastAsia="zh-CN"/>
        </w:rPr>
        <w:t xml:space="preserve">1 </w:t>
      </w:r>
      <w:r w:rsidR="00A17701">
        <w:rPr>
          <w:rFonts w:ascii="Bookman Old Style" w:hAnsi="Bookman Old Style" w:hint="eastAsia"/>
          <w:i/>
          <w:lang w:eastAsia="zh-CN"/>
        </w:rPr>
        <w:t>月</w:t>
      </w:r>
      <w:r w:rsidR="00A17701">
        <w:rPr>
          <w:rFonts w:ascii="Bookman Old Style" w:hAnsi="Bookman Old Style" w:hint="eastAsia"/>
          <w:iCs/>
          <w:lang w:eastAsia="zh-CN"/>
        </w:rPr>
        <w:t>，但最终</w:t>
      </w:r>
      <w:r w:rsidR="00AD4981">
        <w:rPr>
          <w:rFonts w:ascii="Bookman Old Style" w:hAnsi="Bookman Old Style" w:hint="eastAsia"/>
          <w:iCs/>
          <w:lang w:eastAsia="zh-CN"/>
        </w:rPr>
        <w:t>会变得比它小，因为随着时间推移，</w:t>
      </w:r>
      <w:r w:rsidR="00C87537">
        <w:rPr>
          <w:rFonts w:ascii="Bookman Old Style" w:hAnsi="Bookman Old Style"/>
          <w:i/>
          <w:lang w:eastAsia="zh-CN"/>
        </w:rPr>
        <w:t xml:space="preserve">t </w:t>
      </w:r>
      <w:r w:rsidR="00C87537">
        <w:rPr>
          <w:rFonts w:ascii="Bookman Old Style" w:hAnsi="Bookman Old Style" w:hint="eastAsia"/>
          <w:iCs/>
          <w:lang w:eastAsia="zh-CN"/>
        </w:rPr>
        <w:t>会逐渐接近</w:t>
      </w:r>
      <w:r w:rsidR="00C87537">
        <w:rPr>
          <w:rFonts w:ascii="Bookman Old Style" w:hAnsi="Bookman Old Style" w:hint="eastAsia"/>
          <w:iCs/>
          <w:lang w:eastAsia="zh-CN"/>
        </w:rPr>
        <w:t xml:space="preserve"> </w:t>
      </w:r>
      <w:r w:rsidR="00DC0433">
        <w:rPr>
          <w:rFonts w:ascii="Bookman Old Style" w:hAnsi="Bookman Old Style"/>
          <w:i/>
          <w:spacing w:val="3"/>
          <w:lang w:eastAsia="zh-CN"/>
        </w:rPr>
        <w:t>t</w:t>
      </w:r>
      <w:r w:rsidR="00DC0433">
        <w:rPr>
          <w:rFonts w:ascii="Arial Black" w:hAnsi="Arial Black"/>
          <w:spacing w:val="3"/>
          <w:vertAlign w:val="subscript"/>
          <w:lang w:eastAsia="zh-CN"/>
        </w:rPr>
        <w:t>1</w:t>
      </w:r>
      <w:r w:rsidR="00DC0433">
        <w:rPr>
          <w:rFonts w:ascii="Arial Black" w:hAnsi="Arial Black" w:hint="eastAsia"/>
          <w:spacing w:val="3"/>
          <w:vertAlign w:val="subscript"/>
          <w:lang w:eastAsia="zh-CN"/>
        </w:rPr>
        <w:t>。</w:t>
      </w:r>
    </w:p>
    <w:p w14:paraId="322F0C72" w14:textId="13E0B5EC" w:rsidR="00DC0433" w:rsidRDefault="00DC0433" w:rsidP="00DC0433">
      <w:pPr>
        <w:rPr>
          <w:w w:val="105"/>
          <w:lang w:val="zh-Hans" w:eastAsia="zh-CN"/>
        </w:rPr>
      </w:pPr>
      <w:r>
        <w:rPr>
          <w:rFonts w:hint="eastAsia"/>
          <w:w w:val="105"/>
          <w:lang w:val="zh-Hans" w:eastAsia="zh-CN"/>
        </w:rPr>
        <w:t>时间更短的质押（奖励会更少）</w:t>
      </w:r>
      <w:r w:rsidR="00BA7BC1">
        <w:rPr>
          <w:rFonts w:hint="eastAsia"/>
          <w:w w:val="105"/>
          <w:lang w:val="zh-Hans" w:eastAsia="zh-CN"/>
        </w:rPr>
        <w:t>会导致一个低的</w:t>
      </w:r>
      <w:proofErr w:type="gramStart"/>
      <w:r w:rsidR="00BA7BC1">
        <w:rPr>
          <w:rFonts w:hint="eastAsia"/>
          <w:w w:val="105"/>
          <w:lang w:val="zh-Hans" w:eastAsia="zh-CN"/>
        </w:rPr>
        <w:t>通证日</w:t>
      </w:r>
      <w:proofErr w:type="gramEnd"/>
      <w:r w:rsidR="00BA7BC1">
        <w:rPr>
          <w:rFonts w:hint="eastAsia"/>
          <w:w w:val="105"/>
          <w:lang w:val="zh-Hans" w:eastAsia="zh-CN"/>
        </w:rPr>
        <w:t>发行量。</w:t>
      </w:r>
      <w:r w:rsidR="00EA561A">
        <w:rPr>
          <w:rFonts w:hint="eastAsia"/>
          <w:w w:val="105"/>
          <w:lang w:val="zh-Hans" w:eastAsia="zh-CN"/>
        </w:rPr>
        <w:t>考虑到矿工在熊市中将更有可能</w:t>
      </w:r>
      <w:r w:rsidR="00BA35EF">
        <w:rPr>
          <w:rFonts w:hint="eastAsia"/>
          <w:w w:val="105"/>
          <w:lang w:val="zh-Hans" w:eastAsia="zh-CN"/>
        </w:rPr>
        <w:t>进行短期质押，可以预见到在熊市中</w:t>
      </w:r>
      <w:proofErr w:type="gramStart"/>
      <w:r w:rsidR="00BA35EF">
        <w:rPr>
          <w:rFonts w:hint="eastAsia"/>
          <w:w w:val="105"/>
          <w:lang w:val="zh-Hans" w:eastAsia="zh-CN"/>
        </w:rPr>
        <w:t>通证日</w:t>
      </w:r>
      <w:proofErr w:type="gramEnd"/>
      <w:r w:rsidR="00BA35EF">
        <w:rPr>
          <w:rFonts w:hint="eastAsia"/>
          <w:w w:val="105"/>
          <w:lang w:val="zh-Hans" w:eastAsia="zh-CN"/>
        </w:rPr>
        <w:t>发行量会降低，</w:t>
      </w:r>
      <w:r w:rsidR="00CD00F4">
        <w:rPr>
          <w:rFonts w:hint="eastAsia"/>
          <w:w w:val="105"/>
          <w:lang w:val="zh-Hans" w:eastAsia="zh-CN"/>
        </w:rPr>
        <w:t>这个结果会刺激价格上涨。因此，我们可以预计这个机制将会维持价格的稳定。</w:t>
      </w:r>
    </w:p>
    <w:p w14:paraId="2EAFE1F2" w14:textId="5535C2BF" w:rsidR="00A44295" w:rsidRDefault="00A44295" w:rsidP="00402FEC">
      <w:pPr>
        <w:rPr>
          <w:lang w:eastAsia="zh-CN"/>
        </w:rPr>
      </w:pPr>
      <w:r>
        <w:rPr>
          <w:rFonts w:hint="eastAsia"/>
          <w:w w:val="105"/>
          <w:lang w:val="zh-Hans" w:eastAsia="zh-CN"/>
        </w:rPr>
        <w:t>发行量</w:t>
      </w:r>
      <w:r w:rsidR="003639DC">
        <w:rPr>
          <w:rFonts w:hint="eastAsia"/>
          <w:w w:val="105"/>
          <w:lang w:val="zh-Hans" w:eastAsia="zh-CN"/>
        </w:rPr>
        <w:t>减半的时间</w:t>
      </w:r>
      <w:r w:rsidR="003639DC">
        <w:rPr>
          <w:rFonts w:hint="eastAsia"/>
          <w:w w:val="105"/>
          <w:lang w:val="zh-Hans" w:eastAsia="zh-CN"/>
        </w:rPr>
        <w:t xml:space="preserve"> </w:t>
      </w:r>
      <w:r w:rsidR="00402FEC">
        <w:rPr>
          <w:rFonts w:ascii="Bookman Old Style" w:hAnsi="Bookman Old Style"/>
          <w:i/>
          <w:spacing w:val="-17"/>
          <w:lang w:eastAsia="zh-CN"/>
        </w:rPr>
        <w:t>T</w:t>
      </w:r>
      <w:r w:rsidR="00402FEC">
        <w:rPr>
          <w:rFonts w:ascii="Arial Black" w:hAnsi="Arial Black"/>
          <w:spacing w:val="-17"/>
          <w:position w:val="-5"/>
          <w:sz w:val="14"/>
          <w:lang w:eastAsia="zh-CN"/>
        </w:rPr>
        <w:t>1</w:t>
      </w:r>
      <w:r w:rsidR="00402FEC">
        <w:rPr>
          <w:rFonts w:ascii="Lucida Sans Unicode" w:hAnsi="Lucida Sans Unicode"/>
          <w:spacing w:val="-17"/>
          <w:position w:val="7"/>
          <w:sz w:val="14"/>
          <w:lang w:eastAsia="zh-CN"/>
        </w:rPr>
        <w:t>∗</w:t>
      </w:r>
      <w:r w:rsidR="00402FEC">
        <w:rPr>
          <w:rFonts w:ascii="Bookman Old Style" w:hAnsi="Bookman Old Style"/>
          <w:i/>
          <w:spacing w:val="-17"/>
          <w:position w:val="-5"/>
          <w:sz w:val="14"/>
          <w:lang w:eastAsia="zh-CN"/>
        </w:rPr>
        <w:t>/</w:t>
      </w:r>
      <w:r w:rsidR="00402FEC">
        <w:rPr>
          <w:rFonts w:ascii="Arial Black" w:hAnsi="Arial Black"/>
          <w:spacing w:val="-17"/>
          <w:position w:val="-5"/>
          <w:sz w:val="14"/>
          <w:lang w:eastAsia="zh-CN"/>
        </w:rPr>
        <w:t>2</w:t>
      </w:r>
      <w:r w:rsidR="00402FEC">
        <w:rPr>
          <w:rFonts w:ascii="Arial Black" w:hAnsi="Arial Black"/>
          <w:spacing w:val="12"/>
          <w:position w:val="-5"/>
          <w:sz w:val="14"/>
          <w:lang w:eastAsia="zh-CN"/>
        </w:rPr>
        <w:t xml:space="preserve"> </w:t>
      </w:r>
      <w:r w:rsidR="00402FEC">
        <w:rPr>
          <w:w w:val="130"/>
          <w:lang w:eastAsia="zh-CN"/>
        </w:rPr>
        <w:t xml:space="preserve">= </w:t>
      </w:r>
      <w:r w:rsidR="00402FEC">
        <w:rPr>
          <w:rFonts w:ascii="Bookman Old Style" w:hAnsi="Bookman Old Style"/>
          <w:i/>
          <w:spacing w:val="3"/>
          <w:lang w:eastAsia="zh-CN"/>
        </w:rPr>
        <w:t>T</w:t>
      </w:r>
      <w:r w:rsidR="00402FEC">
        <w:rPr>
          <w:rFonts w:ascii="Arial Black" w:hAnsi="Arial Black"/>
          <w:spacing w:val="3"/>
          <w:vertAlign w:val="subscript"/>
          <w:lang w:eastAsia="zh-CN"/>
        </w:rPr>
        <w:t>1</w:t>
      </w:r>
      <w:r w:rsidR="00402FEC">
        <w:rPr>
          <w:rFonts w:ascii="Bookman Old Style" w:hAnsi="Bookman Old Style"/>
          <w:i/>
          <w:spacing w:val="3"/>
          <w:vertAlign w:val="subscript"/>
          <w:lang w:eastAsia="zh-CN"/>
        </w:rPr>
        <w:t>/</w:t>
      </w:r>
      <w:r w:rsidR="00402FEC">
        <w:rPr>
          <w:rFonts w:ascii="Arial Black" w:hAnsi="Arial Black"/>
          <w:spacing w:val="3"/>
          <w:vertAlign w:val="subscript"/>
          <w:lang w:eastAsia="zh-CN"/>
        </w:rPr>
        <w:t>2</w:t>
      </w:r>
      <w:r w:rsidR="00402FEC">
        <w:rPr>
          <w:rFonts w:ascii="Bookman Old Style" w:hAnsi="Bookman Old Style"/>
          <w:i/>
          <w:spacing w:val="3"/>
          <w:lang w:eastAsia="zh-CN"/>
        </w:rPr>
        <w:t>/</w:t>
      </w:r>
      <w:r w:rsidR="00402FEC">
        <w:rPr>
          <w:rFonts w:ascii="Bookman Old Style" w:hAnsi="Bookman Old Style"/>
          <w:i/>
          <w:spacing w:val="3"/>
        </w:rPr>
        <w:t>γ</w:t>
      </w:r>
      <w:r w:rsidR="00402FEC">
        <w:rPr>
          <w:rFonts w:ascii="Lucida Sans Unicode" w:hAnsi="Lucida Sans Unicode"/>
          <w:spacing w:val="3"/>
          <w:vertAlign w:val="superscript"/>
          <w:lang w:eastAsia="zh-CN"/>
        </w:rPr>
        <w:t>∗</w:t>
      </w:r>
      <w:r w:rsidR="00402FEC">
        <w:rPr>
          <w:spacing w:val="3"/>
          <w:lang w:eastAsia="zh-CN"/>
        </w:rPr>
        <w:t xml:space="preserve">, </w:t>
      </w:r>
      <w:r w:rsidR="00402FEC">
        <w:rPr>
          <w:rFonts w:ascii="Bookman Old Style" w:hAnsi="Bookman Old Style"/>
          <w:i/>
          <w:spacing w:val="3"/>
        </w:rPr>
        <w:t>γ</w:t>
      </w:r>
      <w:r w:rsidR="00402FEC">
        <w:rPr>
          <w:rFonts w:ascii="Lucida Sans Unicode" w:hAnsi="Lucida Sans Unicode"/>
          <w:spacing w:val="3"/>
          <w:vertAlign w:val="superscript"/>
          <w:lang w:eastAsia="zh-CN"/>
        </w:rPr>
        <w:t xml:space="preserve">∗ </w:t>
      </w:r>
      <w:r w:rsidR="004F2DB0">
        <w:rPr>
          <w:rFonts w:ascii="Lucida Sans Unicode" w:hAnsi="Lucida Sans Unicode"/>
          <w:spacing w:val="3"/>
          <w:vertAlign w:val="superscript"/>
          <w:lang w:eastAsia="zh-CN"/>
        </w:rPr>
        <w:t xml:space="preserve"> </w:t>
      </w:r>
      <w:r w:rsidR="004F2DB0" w:rsidRPr="004F2DB0">
        <w:rPr>
          <w:lang w:eastAsia="zh-CN"/>
        </w:rPr>
        <w:t>是</w:t>
      </w:r>
      <w:r w:rsidR="004F2DB0" w:rsidRPr="00E21615">
        <w:rPr>
          <w:rFonts w:hint="eastAsia"/>
          <w:lang w:eastAsia="zh-CN"/>
        </w:rPr>
        <w:t>平均</w:t>
      </w:r>
      <w:r w:rsidR="007B57A1" w:rsidRPr="00E21615">
        <w:rPr>
          <w:rFonts w:hint="eastAsia"/>
          <w:lang w:eastAsia="zh-CN"/>
        </w:rPr>
        <w:t>质</w:t>
      </w:r>
      <w:proofErr w:type="gramStart"/>
      <w:r w:rsidR="007B57A1" w:rsidRPr="00E21615">
        <w:rPr>
          <w:rFonts w:hint="eastAsia"/>
          <w:lang w:eastAsia="zh-CN"/>
        </w:rPr>
        <w:t>押</w:t>
      </w:r>
      <w:proofErr w:type="gramEnd"/>
      <w:r w:rsidR="007B57A1" w:rsidRPr="00E21615">
        <w:rPr>
          <w:rFonts w:hint="eastAsia"/>
          <w:lang w:eastAsia="zh-CN"/>
        </w:rPr>
        <w:t>参数</w:t>
      </w:r>
      <w:r w:rsidR="007B57A1">
        <w:rPr>
          <w:rFonts w:hint="eastAsia"/>
          <w:lang w:eastAsia="zh-CN"/>
        </w:rPr>
        <w:t>，</w:t>
      </w:r>
      <w:r w:rsidR="005B0C0E">
        <w:rPr>
          <w:rFonts w:hint="eastAsia"/>
          <w:lang w:eastAsia="zh-CN"/>
        </w:rPr>
        <w:t>并在</w:t>
      </w:r>
      <w:r w:rsidR="00757F50">
        <w:rPr>
          <w:rFonts w:hint="eastAsia"/>
          <w:lang w:eastAsia="zh-CN"/>
        </w:rPr>
        <w:t xml:space="preserve"> </w:t>
      </w:r>
      <w:r w:rsidR="00757F50">
        <w:rPr>
          <w:rFonts w:ascii="Bookman Old Style" w:hAnsi="Bookman Old Style"/>
          <w:i/>
        </w:rPr>
        <w:t>γ</w:t>
      </w:r>
      <w:r w:rsidR="00757F50">
        <w:rPr>
          <w:rFonts w:ascii="Bookman Old Style" w:hAnsi="Bookman Old Style"/>
          <w:i/>
          <w:lang w:eastAsia="zh-CN"/>
        </w:rPr>
        <w:t xml:space="preserve"> </w:t>
      </w:r>
      <w:r w:rsidR="00757F50">
        <w:rPr>
          <w:rFonts w:ascii="Bookman Old Style" w:hAnsi="Bookman Old Style"/>
          <w:i/>
          <w:w w:val="130"/>
          <w:lang w:eastAsia="zh-CN"/>
        </w:rPr>
        <w:t xml:space="preserve">&lt; </w:t>
      </w:r>
      <w:r w:rsidR="00757F50">
        <w:rPr>
          <w:lang w:eastAsia="zh-CN"/>
        </w:rPr>
        <w:t xml:space="preserve">1 </w:t>
      </w:r>
      <w:r w:rsidR="00757F50">
        <w:rPr>
          <w:rFonts w:hint="eastAsia"/>
          <w:lang w:eastAsia="zh-CN"/>
        </w:rPr>
        <w:t>时延长。</w:t>
      </w:r>
      <w:r w:rsidR="00CE7DDB">
        <w:rPr>
          <w:rFonts w:hint="eastAsia"/>
          <w:lang w:eastAsia="zh-CN"/>
        </w:rPr>
        <w:t>如果全部质押人有</w:t>
      </w:r>
      <w:r w:rsidR="00CE7DDB">
        <w:rPr>
          <w:rFonts w:hint="eastAsia"/>
          <w:lang w:eastAsia="zh-CN"/>
        </w:rPr>
        <w:t xml:space="preserve"> </w:t>
      </w:r>
      <w:r w:rsidR="006E71A0">
        <w:rPr>
          <w:rFonts w:ascii="Bookman Old Style" w:hAnsi="Bookman Old Style"/>
          <w:i/>
          <w:spacing w:val="5"/>
        </w:rPr>
        <w:t>γ</w:t>
      </w:r>
      <w:r w:rsidR="006E71A0">
        <w:rPr>
          <w:rFonts w:ascii="Lucida Sans Unicode" w:hAnsi="Lucida Sans Unicode"/>
          <w:spacing w:val="5"/>
          <w:vertAlign w:val="superscript"/>
          <w:lang w:eastAsia="zh-CN"/>
        </w:rPr>
        <w:t>∗</w:t>
      </w:r>
      <w:r w:rsidR="006E71A0">
        <w:rPr>
          <w:rFonts w:ascii="Lucida Sans Unicode" w:hAnsi="Lucida Sans Unicode"/>
          <w:spacing w:val="5"/>
          <w:lang w:eastAsia="zh-CN"/>
        </w:rPr>
        <w:t xml:space="preserve"> </w:t>
      </w:r>
      <w:r w:rsidR="006E71A0">
        <w:rPr>
          <w:w w:val="130"/>
          <w:lang w:eastAsia="zh-CN"/>
        </w:rPr>
        <w:t xml:space="preserve">= </w:t>
      </w:r>
      <w:r w:rsidR="006E71A0">
        <w:rPr>
          <w:rFonts w:ascii="Bookman Old Style" w:hAnsi="Bookman Old Style"/>
          <w:i/>
        </w:rPr>
        <w:t>γ</w:t>
      </w:r>
      <w:r w:rsidR="006E71A0">
        <w:rPr>
          <w:rFonts w:ascii="Bookman Old Style" w:hAnsi="Bookman Old Style"/>
          <w:i/>
          <w:lang w:eastAsia="zh-CN"/>
        </w:rPr>
        <w:t xml:space="preserve"> </w:t>
      </w:r>
      <w:r w:rsidR="006E71A0">
        <w:rPr>
          <w:w w:val="130"/>
          <w:lang w:eastAsia="zh-CN"/>
        </w:rPr>
        <w:t>=</w:t>
      </w:r>
      <w:r w:rsidR="006E71A0">
        <w:rPr>
          <w:spacing w:val="-16"/>
          <w:w w:val="130"/>
          <w:lang w:eastAsia="zh-CN"/>
        </w:rPr>
        <w:t xml:space="preserve"> </w:t>
      </w:r>
      <w:r w:rsidR="006E71A0">
        <w:rPr>
          <w:lang w:eastAsia="zh-CN"/>
        </w:rPr>
        <w:t>0</w:t>
      </w:r>
      <w:r w:rsidR="006E71A0">
        <w:rPr>
          <w:rFonts w:ascii="Bookman Old Style" w:hAnsi="Bookman Old Style"/>
          <w:i/>
          <w:lang w:eastAsia="zh-CN"/>
        </w:rPr>
        <w:t>.</w:t>
      </w:r>
      <w:r w:rsidR="006E71A0">
        <w:rPr>
          <w:lang w:eastAsia="zh-CN"/>
        </w:rPr>
        <w:t xml:space="preserve">5 </w:t>
      </w:r>
      <w:r w:rsidR="006E71A0">
        <w:rPr>
          <w:rFonts w:hint="eastAsia"/>
          <w:lang w:eastAsia="zh-CN"/>
        </w:rPr>
        <w:t>的情况下，</w:t>
      </w:r>
      <w:r w:rsidR="003D1451">
        <w:rPr>
          <w:rFonts w:ascii="Bookman Old Style" w:hAnsi="Bookman Old Style"/>
          <w:i/>
          <w:lang w:eastAsia="zh-CN"/>
        </w:rPr>
        <w:t>T</w:t>
      </w:r>
      <w:r w:rsidR="003D1451">
        <w:rPr>
          <w:rFonts w:ascii="Arial Black" w:hAnsi="Arial Black"/>
          <w:vertAlign w:val="subscript"/>
          <w:lang w:eastAsia="zh-CN"/>
        </w:rPr>
        <w:t>1</w:t>
      </w:r>
      <w:r w:rsidR="003D1451">
        <w:rPr>
          <w:rFonts w:ascii="Bookman Old Style" w:hAnsi="Bookman Old Style"/>
          <w:i/>
          <w:vertAlign w:val="subscript"/>
          <w:lang w:eastAsia="zh-CN"/>
        </w:rPr>
        <w:t>/</w:t>
      </w:r>
      <w:r w:rsidR="003D1451">
        <w:rPr>
          <w:rFonts w:ascii="Arial Black" w:hAnsi="Arial Black"/>
          <w:vertAlign w:val="subscript"/>
          <w:lang w:eastAsia="zh-CN"/>
        </w:rPr>
        <w:t xml:space="preserve">2 </w:t>
      </w:r>
      <w:r w:rsidR="003D1451" w:rsidRPr="003D1451">
        <w:rPr>
          <w:lang w:eastAsia="zh-CN"/>
        </w:rPr>
        <w:t>将延长</w:t>
      </w:r>
      <w:r w:rsidR="003D1451">
        <w:rPr>
          <w:rFonts w:hint="eastAsia"/>
          <w:lang w:eastAsia="zh-CN"/>
        </w:rPr>
        <w:t>至</w:t>
      </w:r>
      <w:r w:rsidR="003D1451">
        <w:rPr>
          <w:lang w:eastAsia="zh-CN"/>
        </w:rPr>
        <w:t xml:space="preserve"> </w:t>
      </w:r>
      <w:r w:rsidR="003D1451">
        <w:rPr>
          <w:rFonts w:hint="eastAsia"/>
          <w:lang w:eastAsia="zh-CN"/>
        </w:rPr>
        <w:t>4</w:t>
      </w:r>
      <w:r w:rsidR="003D1451">
        <w:rPr>
          <w:lang w:eastAsia="zh-CN"/>
        </w:rPr>
        <w:t xml:space="preserve"> </w:t>
      </w:r>
      <w:r w:rsidR="003D1451">
        <w:rPr>
          <w:rFonts w:hint="eastAsia"/>
          <w:lang w:eastAsia="zh-CN"/>
        </w:rPr>
        <w:t>年而不是</w:t>
      </w:r>
      <w:r w:rsidR="003D1451">
        <w:rPr>
          <w:rFonts w:hint="eastAsia"/>
          <w:lang w:eastAsia="zh-CN"/>
        </w:rPr>
        <w:t xml:space="preserve"> 2</w:t>
      </w:r>
      <w:r w:rsidR="003D1451">
        <w:rPr>
          <w:lang w:eastAsia="zh-CN"/>
        </w:rPr>
        <w:t xml:space="preserve"> </w:t>
      </w:r>
      <w:r w:rsidR="003D1451">
        <w:rPr>
          <w:rFonts w:hint="eastAsia"/>
          <w:lang w:eastAsia="zh-CN"/>
        </w:rPr>
        <w:t>年。</w:t>
      </w:r>
    </w:p>
    <w:p w14:paraId="0A7CEA63" w14:textId="29802E27" w:rsidR="003D1451" w:rsidRDefault="009D7028" w:rsidP="00D55302">
      <w:pPr>
        <w:rPr>
          <w:lang w:eastAsia="zh-CN"/>
        </w:rPr>
      </w:pPr>
      <w:r>
        <w:rPr>
          <w:rFonts w:hint="eastAsia"/>
          <w:lang w:eastAsia="zh-CN"/>
        </w:rPr>
        <w:t>在</w:t>
      </w:r>
      <w:r>
        <w:rPr>
          <w:rFonts w:hint="eastAsia"/>
          <w:lang w:eastAsia="zh-CN"/>
        </w:rPr>
        <w:t xml:space="preserve"> </w:t>
      </w:r>
      <w:r w:rsidR="00D55302">
        <w:rPr>
          <w:rFonts w:ascii="Bookman Old Style" w:hAnsi="Bookman Old Style"/>
          <w:i/>
          <w:spacing w:val="3"/>
        </w:rPr>
        <w:t>γ</w:t>
      </w:r>
      <w:r w:rsidR="00D55302">
        <w:rPr>
          <w:rFonts w:ascii="Lucida Sans Unicode" w:hAnsi="Lucida Sans Unicode"/>
          <w:spacing w:val="3"/>
          <w:vertAlign w:val="superscript"/>
          <w:lang w:eastAsia="zh-CN"/>
        </w:rPr>
        <w:t xml:space="preserve">∗ </w:t>
      </w:r>
      <w:r w:rsidR="000B71C6">
        <w:rPr>
          <w:rFonts w:hint="eastAsia"/>
          <w:lang w:eastAsia="zh-CN"/>
        </w:rPr>
        <w:t>≠</w:t>
      </w:r>
      <w:r w:rsidR="000B71C6">
        <w:rPr>
          <w:rFonts w:hint="eastAsia"/>
          <w:lang w:eastAsia="zh-CN"/>
        </w:rPr>
        <w:t xml:space="preserve"> 1</w:t>
      </w:r>
      <w:r w:rsidR="000B71C6">
        <w:rPr>
          <w:lang w:eastAsia="zh-CN"/>
        </w:rPr>
        <w:t xml:space="preserve"> </w:t>
      </w:r>
      <w:r w:rsidR="000B71C6">
        <w:rPr>
          <w:rFonts w:hint="eastAsia"/>
          <w:lang w:eastAsia="zh-CN"/>
        </w:rPr>
        <w:t>时，</w:t>
      </w:r>
      <w:r w:rsidR="005F4490">
        <w:rPr>
          <w:rFonts w:hint="eastAsia"/>
          <w:lang w:eastAsia="zh-CN"/>
        </w:rPr>
        <w:t>一段时间内的总供应量（等式</w:t>
      </w:r>
      <w:r w:rsidR="005F4490">
        <w:rPr>
          <w:rFonts w:hint="eastAsia"/>
          <w:lang w:eastAsia="zh-CN"/>
        </w:rPr>
        <w:t xml:space="preserve"> 4</w:t>
      </w:r>
      <w:r w:rsidR="005F4490">
        <w:rPr>
          <w:rFonts w:hint="eastAsia"/>
          <w:lang w:eastAsia="zh-CN"/>
        </w:rPr>
        <w:t>）</w:t>
      </w:r>
      <w:r w:rsidR="00693810">
        <w:rPr>
          <w:rFonts w:hint="eastAsia"/>
          <w:lang w:eastAsia="zh-CN"/>
        </w:rPr>
        <w:t>：</w:t>
      </w:r>
    </w:p>
    <w:p w14:paraId="357757FA" w14:textId="310A2E41" w:rsidR="00693810" w:rsidRDefault="00693810" w:rsidP="00D55302">
      <w:pPr>
        <w:rPr>
          <w:lang w:eastAsia="zh-CN"/>
        </w:rPr>
      </w:pPr>
      <w:r>
        <w:rPr>
          <w:noProof/>
        </w:rPr>
        <w:drawing>
          <wp:inline distT="0" distB="0" distL="0" distR="0" wp14:anchorId="2AC15E54" wp14:editId="574C82B9">
            <wp:extent cx="3619500" cy="8667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19500" cy="866775"/>
                    </a:xfrm>
                    <a:prstGeom prst="rect">
                      <a:avLst/>
                    </a:prstGeom>
                  </pic:spPr>
                </pic:pic>
              </a:graphicData>
            </a:graphic>
          </wp:inline>
        </w:drawing>
      </w:r>
    </w:p>
    <w:p w14:paraId="6E9D4150" w14:textId="277611C1" w:rsidR="00693810" w:rsidRDefault="00693810" w:rsidP="00D55302">
      <w:pPr>
        <w:rPr>
          <w:lang w:eastAsia="zh-CN"/>
        </w:rPr>
      </w:pPr>
    </w:p>
    <w:p w14:paraId="7793E157" w14:textId="168E8E2A" w:rsidR="009469FC" w:rsidRDefault="001E37D1" w:rsidP="009469FC">
      <w:pPr>
        <w:pStyle w:val="Heading2"/>
        <w:rPr>
          <w:lang w:eastAsia="zh-CN"/>
        </w:rPr>
      </w:pPr>
      <w:r>
        <w:rPr>
          <w:rFonts w:hint="eastAsia"/>
          <w:lang w:eastAsia="zh-CN"/>
        </w:rPr>
        <w:t>委托池分布</w:t>
      </w:r>
    </w:p>
    <w:p w14:paraId="75F091BC" w14:textId="2913C725" w:rsidR="001E37D1" w:rsidRDefault="001E37D1" w:rsidP="001E37D1">
      <w:pPr>
        <w:rPr>
          <w:lang w:eastAsia="zh-CN"/>
        </w:rPr>
      </w:pPr>
    </w:p>
    <w:p w14:paraId="76CB9501" w14:textId="1181FD5B" w:rsidR="001E37D1" w:rsidRDefault="00FC5711" w:rsidP="001E37D1">
      <w:pPr>
        <w:rPr>
          <w:lang w:eastAsia="zh-CN"/>
        </w:rPr>
      </w:pPr>
      <w:r>
        <w:rPr>
          <w:rFonts w:hint="eastAsia"/>
          <w:lang w:eastAsia="zh-CN"/>
        </w:rPr>
        <w:t>通胀与</w:t>
      </w:r>
      <w:r w:rsidR="009D4C16">
        <w:rPr>
          <w:rFonts w:hint="eastAsia"/>
          <w:lang w:eastAsia="zh-CN"/>
        </w:rPr>
        <w:t>尚未开采的</w:t>
      </w:r>
      <w:proofErr w:type="gramStart"/>
      <w:r w:rsidR="009D4C16">
        <w:rPr>
          <w:rFonts w:hint="eastAsia"/>
          <w:lang w:eastAsia="zh-CN"/>
        </w:rPr>
        <w:t>通证数量成</w:t>
      </w:r>
      <w:proofErr w:type="gramEnd"/>
      <w:r w:rsidR="009D4C16">
        <w:rPr>
          <w:rFonts w:hint="eastAsia"/>
          <w:lang w:eastAsia="zh-CN"/>
        </w:rPr>
        <w:t>比例时，这个指数也是微分方程的解：</w:t>
      </w:r>
    </w:p>
    <w:p w14:paraId="42E146BA" w14:textId="6144D766" w:rsidR="00A9557B" w:rsidRDefault="000C06F0" w:rsidP="001E37D1">
      <w:pPr>
        <w:rPr>
          <w:lang w:eastAsia="zh-CN"/>
        </w:rPr>
      </w:pPr>
      <w:r>
        <w:rPr>
          <w:noProof/>
        </w:rPr>
        <w:drawing>
          <wp:inline distT="0" distB="0" distL="0" distR="0" wp14:anchorId="29085ECA" wp14:editId="41293317">
            <wp:extent cx="3124200" cy="14668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124200" cy="1466850"/>
                    </a:xfrm>
                    <a:prstGeom prst="rect">
                      <a:avLst/>
                    </a:prstGeom>
                  </pic:spPr>
                </pic:pic>
              </a:graphicData>
            </a:graphic>
          </wp:inline>
        </w:drawing>
      </w:r>
    </w:p>
    <w:p w14:paraId="6139F00E" w14:textId="0339EEE6" w:rsidR="009D4C16" w:rsidRDefault="009D4C16" w:rsidP="001E37D1">
      <w:pPr>
        <w:rPr>
          <w:lang w:eastAsia="zh-CN"/>
        </w:rPr>
      </w:pPr>
    </w:p>
    <w:p w14:paraId="608EAF57" w14:textId="1B44767B" w:rsidR="00025EC5" w:rsidRDefault="00753C2C" w:rsidP="00C634CE">
      <w:pPr>
        <w:rPr>
          <w:rFonts w:ascii="Bookman Old Style"/>
          <w:iCs/>
          <w:lang w:eastAsia="zh-CN"/>
        </w:rPr>
      </w:pPr>
      <w:r>
        <w:rPr>
          <w:rFonts w:ascii="Bookman Old Style"/>
          <w:i/>
          <w:lang w:eastAsia="zh-CN"/>
        </w:rPr>
        <w:t>M</w:t>
      </w:r>
      <w:r>
        <w:rPr>
          <w:rFonts w:ascii="Bookman Old Style"/>
          <w:i/>
          <w:spacing w:val="-48"/>
          <w:lang w:eastAsia="zh-CN"/>
        </w:rPr>
        <w:t xml:space="preserve"> </w:t>
      </w:r>
      <w:r>
        <w:rPr>
          <w:lang w:eastAsia="zh-CN"/>
        </w:rPr>
        <w:t>(</w:t>
      </w:r>
      <w:r>
        <w:rPr>
          <w:rFonts w:ascii="Bookman Old Style"/>
          <w:i/>
          <w:lang w:eastAsia="zh-CN"/>
        </w:rPr>
        <w:t>t</w:t>
      </w:r>
      <w:r>
        <w:rPr>
          <w:lang w:eastAsia="zh-CN"/>
        </w:rPr>
        <w:t xml:space="preserve">) </w:t>
      </w:r>
      <w:r w:rsidR="00E80306">
        <w:rPr>
          <w:rFonts w:hint="eastAsia"/>
          <w:lang w:eastAsia="zh-CN"/>
        </w:rPr>
        <w:t>是现有通证供应量，</w:t>
      </w:r>
      <w:r w:rsidR="00C634CE">
        <w:rPr>
          <w:rFonts w:ascii="Bookman Old Style"/>
          <w:i/>
          <w:lang w:eastAsia="zh-CN"/>
        </w:rPr>
        <w:t>M</w:t>
      </w:r>
      <w:r w:rsidR="00C634CE">
        <w:rPr>
          <w:rFonts w:ascii="Bookman Old Style"/>
          <w:i/>
          <w:spacing w:val="-43"/>
          <w:lang w:eastAsia="zh-CN"/>
        </w:rPr>
        <w:t xml:space="preserve"> </w:t>
      </w:r>
      <w:r w:rsidR="00C634CE">
        <w:rPr>
          <w:lang w:eastAsia="zh-CN"/>
        </w:rPr>
        <w:t>(0)</w:t>
      </w:r>
      <w:r w:rsidR="00C634CE">
        <w:rPr>
          <w:spacing w:val="-3"/>
          <w:lang w:eastAsia="zh-CN"/>
        </w:rPr>
        <w:t xml:space="preserve"> </w:t>
      </w:r>
      <w:r w:rsidR="00C634CE">
        <w:rPr>
          <w:w w:val="125"/>
          <w:lang w:eastAsia="zh-CN"/>
        </w:rPr>
        <w:t>=</w:t>
      </w:r>
      <w:r w:rsidR="00C634CE">
        <w:rPr>
          <w:spacing w:val="-16"/>
          <w:w w:val="125"/>
          <w:lang w:eastAsia="zh-CN"/>
        </w:rPr>
        <w:t xml:space="preserve"> </w:t>
      </w:r>
      <w:r w:rsidR="00C634CE">
        <w:rPr>
          <w:rFonts w:ascii="Bookman Old Style"/>
          <w:i/>
          <w:lang w:eastAsia="zh-CN"/>
        </w:rPr>
        <w:t>M</w:t>
      </w:r>
      <w:proofErr w:type="gramStart"/>
      <w:r w:rsidR="00C634CE">
        <w:rPr>
          <w:rFonts w:ascii="Arial Black"/>
          <w:vertAlign w:val="subscript"/>
          <w:lang w:eastAsia="zh-CN"/>
        </w:rPr>
        <w:t xml:space="preserve">0  </w:t>
      </w:r>
      <w:r w:rsidR="00946C35">
        <w:rPr>
          <w:rFonts w:hint="eastAsia"/>
          <w:lang w:eastAsia="zh-CN"/>
        </w:rPr>
        <w:t>，</w:t>
      </w:r>
      <w:proofErr w:type="gramEnd"/>
      <w:r w:rsidR="00766BCA">
        <w:rPr>
          <w:rFonts w:ascii="Bookman Old Style"/>
          <w:i/>
          <w:lang w:eastAsia="zh-CN"/>
        </w:rPr>
        <w:t xml:space="preserve">dt </w:t>
      </w:r>
      <w:r w:rsidR="00766BCA">
        <w:rPr>
          <w:rFonts w:ascii="Bookman Old Style" w:hint="eastAsia"/>
          <w:iCs/>
          <w:lang w:eastAsia="zh-CN"/>
        </w:rPr>
        <w:t>等于挖矿时间（</w:t>
      </w:r>
      <w:r w:rsidR="00766BCA">
        <w:rPr>
          <w:rFonts w:ascii="Bookman Old Style" w:hint="eastAsia"/>
          <w:iCs/>
          <w:lang w:eastAsia="zh-CN"/>
        </w:rPr>
        <w:t>1</w:t>
      </w:r>
      <w:r w:rsidR="00766BCA">
        <w:rPr>
          <w:rFonts w:ascii="Bookman Old Style"/>
          <w:iCs/>
          <w:lang w:eastAsia="zh-CN"/>
        </w:rPr>
        <w:t xml:space="preserve"> </w:t>
      </w:r>
      <w:r w:rsidR="00766BCA">
        <w:rPr>
          <w:rFonts w:ascii="Bookman Old Style" w:hint="eastAsia"/>
          <w:iCs/>
          <w:lang w:eastAsia="zh-CN"/>
        </w:rPr>
        <w:t>天）。</w:t>
      </w:r>
      <w:r w:rsidR="002E51B6">
        <w:rPr>
          <w:rFonts w:ascii="Bookman Old Style" w:hint="eastAsia"/>
          <w:iCs/>
          <w:lang w:eastAsia="zh-CN"/>
        </w:rPr>
        <w:t>每个验证人</w:t>
      </w:r>
      <w:r w:rsidR="000527F4" w:rsidRPr="000527F4">
        <w:rPr>
          <w:rFonts w:ascii="Bookman Old Style"/>
          <w:iCs/>
          <w:lang w:eastAsia="zh-CN"/>
        </w:rPr>
        <w:t>都可以使用上一个周期的</w:t>
      </w:r>
      <w:r w:rsidR="007F4295">
        <w:rPr>
          <w:rFonts w:ascii="Bookman Old Style" w:hint="eastAsia"/>
          <w:iCs/>
          <w:lang w:eastAsia="zh-CN"/>
        </w:rPr>
        <w:t>供应</w:t>
      </w:r>
      <w:r w:rsidR="007F4295">
        <w:rPr>
          <w:rFonts w:ascii="Bookman Old Style" w:hint="eastAsia"/>
          <w:iCs/>
          <w:lang w:eastAsia="zh-CN"/>
        </w:rPr>
        <w:t xml:space="preserve"> </w:t>
      </w:r>
      <w:r w:rsidR="000527F4" w:rsidRPr="007F4295">
        <w:rPr>
          <w:rFonts w:ascii="Bookman Old Style"/>
          <w:i/>
          <w:lang w:eastAsia="zh-CN"/>
        </w:rPr>
        <w:t>M</w:t>
      </w:r>
      <w:r w:rsidR="000527F4" w:rsidRPr="000527F4">
        <w:rPr>
          <w:rFonts w:ascii="Bookman Old Style"/>
          <w:iCs/>
          <w:lang w:eastAsia="zh-CN"/>
        </w:rPr>
        <w:t>，轻松地计算它的</w:t>
      </w:r>
      <w:r w:rsidR="000527F4">
        <w:rPr>
          <w:rFonts w:ascii="Bookman Old Style" w:hint="eastAsia"/>
          <w:iCs/>
          <w:lang w:eastAsia="zh-CN"/>
        </w:rPr>
        <w:t xml:space="preserve"> </w:t>
      </w:r>
      <w:proofErr w:type="spellStart"/>
      <w:r w:rsidR="00703F52">
        <w:rPr>
          <w:rFonts w:ascii="Bookman Old Style"/>
          <w:i/>
          <w:lang w:eastAsia="zh-CN"/>
        </w:rPr>
        <w:t>dM</w:t>
      </w:r>
      <w:proofErr w:type="spellEnd"/>
      <w:r w:rsidR="000527F4" w:rsidRPr="000527F4">
        <w:rPr>
          <w:rFonts w:ascii="Bookman Old Style"/>
          <w:iCs/>
          <w:lang w:eastAsia="zh-CN"/>
        </w:rPr>
        <w:t>。</w:t>
      </w:r>
      <w:r w:rsidR="000527F4" w:rsidRPr="00241755">
        <w:rPr>
          <w:rFonts w:ascii="Bookman Old Style"/>
          <w:i/>
          <w:lang w:eastAsia="zh-CN"/>
        </w:rPr>
        <w:t>t</w:t>
      </w:r>
      <w:r w:rsidR="00D54EA0">
        <w:rPr>
          <w:rFonts w:ascii="Bookman Old Style"/>
          <w:iCs/>
          <w:lang w:eastAsia="zh-CN"/>
        </w:rPr>
        <w:t xml:space="preserve"> </w:t>
      </w:r>
      <w:r w:rsidR="000527F4" w:rsidRPr="000527F4">
        <w:rPr>
          <w:rFonts w:ascii="Bookman Old Style"/>
          <w:iCs/>
          <w:lang w:eastAsia="zh-CN"/>
        </w:rPr>
        <w:t>时间内验证</w:t>
      </w:r>
      <w:r w:rsidR="00D54EA0">
        <w:rPr>
          <w:rFonts w:ascii="Bookman Old Style" w:hint="eastAsia"/>
          <w:iCs/>
          <w:lang w:eastAsia="zh-CN"/>
        </w:rPr>
        <w:t>人</w:t>
      </w:r>
      <w:r w:rsidR="000527F4" w:rsidRPr="000527F4">
        <w:rPr>
          <w:rFonts w:ascii="Bookman Old Style"/>
          <w:iCs/>
          <w:lang w:eastAsia="zh-CN"/>
        </w:rPr>
        <w:t>池</w:t>
      </w:r>
      <w:r w:rsidR="00241755">
        <w:rPr>
          <w:rFonts w:ascii="Bookman Old Style" w:hint="eastAsia"/>
          <w:iCs/>
          <w:lang w:eastAsia="zh-CN"/>
        </w:rPr>
        <w:t>挖矿通证量</w:t>
      </w:r>
      <w:r w:rsidR="00D54EA0">
        <w:rPr>
          <w:rFonts w:ascii="Bookman Old Style" w:hint="eastAsia"/>
          <w:iCs/>
          <w:lang w:eastAsia="zh-CN"/>
        </w:rPr>
        <w:t xml:space="preserve"> </w:t>
      </w:r>
      <w:r w:rsidR="000527F4" w:rsidRPr="00241755">
        <w:rPr>
          <w:rFonts w:ascii="Bookman Old Style"/>
          <w:i/>
          <w:lang w:eastAsia="zh-CN"/>
        </w:rPr>
        <w:t>p</w:t>
      </w:r>
      <w:r w:rsidR="00241755">
        <w:rPr>
          <w:rFonts w:ascii="Bookman Old Style"/>
          <w:iCs/>
          <w:lang w:eastAsia="zh-CN"/>
        </w:rPr>
        <w:t xml:space="preserve"> </w:t>
      </w:r>
      <w:r w:rsidR="000527F4" w:rsidRPr="000527F4">
        <w:rPr>
          <w:rFonts w:ascii="Bookman Old Style"/>
          <w:iCs/>
          <w:lang w:eastAsia="zh-CN"/>
        </w:rPr>
        <w:t>可根据公式计算</w:t>
      </w:r>
      <w:r w:rsidR="00D54EA0">
        <w:rPr>
          <w:rFonts w:ascii="Bookman Old Style" w:hint="eastAsia"/>
          <w:iCs/>
          <w:lang w:eastAsia="zh-CN"/>
        </w:rPr>
        <w:t>：</w:t>
      </w:r>
    </w:p>
    <w:p w14:paraId="0A47E2F5" w14:textId="3A69D3D6" w:rsidR="00A90D3D" w:rsidRDefault="000C06F0" w:rsidP="00C634CE">
      <w:pPr>
        <w:rPr>
          <w:rFonts w:ascii="Bookman Old Style"/>
          <w:iCs/>
          <w:lang w:eastAsia="zh-CN"/>
        </w:rPr>
      </w:pPr>
      <w:r>
        <w:rPr>
          <w:noProof/>
        </w:rPr>
        <w:lastRenderedPageBreak/>
        <w:drawing>
          <wp:inline distT="0" distB="0" distL="0" distR="0" wp14:anchorId="08F08B04" wp14:editId="0F11DCDE">
            <wp:extent cx="2790825" cy="15144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90825" cy="1514475"/>
                    </a:xfrm>
                    <a:prstGeom prst="rect">
                      <a:avLst/>
                    </a:prstGeom>
                  </pic:spPr>
                </pic:pic>
              </a:graphicData>
            </a:graphic>
          </wp:inline>
        </w:drawing>
      </w:r>
    </w:p>
    <w:p w14:paraId="3977A665" w14:textId="3E37327B" w:rsidR="002E1D91" w:rsidRDefault="002E1D91" w:rsidP="00C634CE">
      <w:pPr>
        <w:rPr>
          <w:rFonts w:ascii="Bookman Old Style"/>
          <w:iCs/>
          <w:lang w:eastAsia="zh-CN"/>
        </w:rPr>
      </w:pPr>
    </w:p>
    <w:p w14:paraId="66987598" w14:textId="5DE03456" w:rsidR="002E1D91" w:rsidRPr="003211ED" w:rsidRDefault="003211ED" w:rsidP="00C634CE">
      <w:pPr>
        <w:rPr>
          <w:lang w:eastAsia="zh-CN"/>
        </w:rPr>
      </w:pPr>
      <w:proofErr w:type="spellStart"/>
      <w:proofErr w:type="gramStart"/>
      <w:r>
        <w:rPr>
          <w:rFonts w:ascii="Bookman Old Style"/>
          <w:i/>
          <w:lang w:eastAsia="zh-CN"/>
        </w:rPr>
        <w:t>s</w:t>
      </w:r>
      <w:r>
        <w:rPr>
          <w:rFonts w:ascii="Bookman Old Style"/>
          <w:i/>
          <w:vertAlign w:val="subscript"/>
          <w:lang w:eastAsia="zh-CN"/>
        </w:rPr>
        <w:t>v</w:t>
      </w:r>
      <w:proofErr w:type="spellEnd"/>
      <w:r>
        <w:rPr>
          <w:rFonts w:ascii="Bookman Old Style"/>
          <w:i/>
          <w:vertAlign w:val="subscript"/>
          <w:lang w:eastAsia="zh-CN"/>
        </w:rPr>
        <w:t xml:space="preserve">  </w:t>
      </w:r>
      <w:r w:rsidRPr="003211ED">
        <w:rPr>
          <w:lang w:eastAsia="zh-CN"/>
        </w:rPr>
        <w:t>是</w:t>
      </w:r>
      <w:r w:rsidR="00D67EB6">
        <w:rPr>
          <w:rFonts w:hint="eastAsia"/>
          <w:lang w:eastAsia="zh-CN"/>
        </w:rPr>
        <w:t>绑定在</w:t>
      </w:r>
      <w:r w:rsidR="0041249C">
        <w:rPr>
          <w:rFonts w:hint="eastAsia"/>
          <w:lang w:eastAsia="zh-CN"/>
        </w:rPr>
        <w:t>验证人</w:t>
      </w:r>
      <w:r w:rsidR="00D67EB6">
        <w:rPr>
          <w:rFonts w:hint="eastAsia"/>
          <w:lang w:eastAsia="zh-CN"/>
        </w:rPr>
        <w:t>委托池</w:t>
      </w:r>
      <w:proofErr w:type="gramEnd"/>
      <w:r w:rsidR="007E30C9">
        <w:rPr>
          <w:rFonts w:hint="eastAsia"/>
          <w:lang w:eastAsia="zh-CN"/>
        </w:rPr>
        <w:t xml:space="preserve"> </w:t>
      </w:r>
      <w:r w:rsidR="007E30C9">
        <w:rPr>
          <w:rFonts w:ascii="Bookman Old Style" w:hAnsi="Bookman Old Style"/>
          <w:i/>
          <w:lang w:eastAsia="zh-CN"/>
        </w:rPr>
        <w:t xml:space="preserve">v </w:t>
      </w:r>
      <w:r w:rsidR="00D67EB6">
        <w:rPr>
          <w:rFonts w:hint="eastAsia"/>
          <w:lang w:eastAsia="zh-CN"/>
        </w:rPr>
        <w:t>的通证数量，</w:t>
      </w:r>
      <w:r w:rsidR="0041249C">
        <w:rPr>
          <w:rFonts w:ascii="Bookman Old Style" w:hAnsi="Bookman Old Style"/>
          <w:i/>
          <w:lang w:eastAsia="zh-CN"/>
        </w:rPr>
        <w:t xml:space="preserve">S </w:t>
      </w:r>
      <w:r w:rsidR="007E30C9">
        <w:rPr>
          <w:rFonts w:hint="eastAsia"/>
          <w:lang w:eastAsia="zh-CN"/>
        </w:rPr>
        <w:t>是锁定通证的总数，</w:t>
      </w:r>
      <w:r w:rsidR="009662E5">
        <w:rPr>
          <w:rFonts w:hint="eastAsia"/>
          <w:lang w:eastAsia="zh-CN"/>
        </w:rPr>
        <w:t>每个</w:t>
      </w:r>
      <w:r w:rsidR="006956FE">
        <w:rPr>
          <w:rFonts w:hint="eastAsia"/>
          <w:lang w:eastAsia="zh-CN"/>
        </w:rPr>
        <w:t>验证人可以增加他们的份额</w:t>
      </w:r>
      <w:r w:rsidR="006956FE">
        <w:rPr>
          <w:rFonts w:hint="eastAsia"/>
          <w:lang w:eastAsia="zh-CN"/>
        </w:rPr>
        <w:t xml:space="preserve"> </w:t>
      </w:r>
      <w:proofErr w:type="spellStart"/>
      <w:r w:rsidR="006B274B">
        <w:rPr>
          <w:rFonts w:ascii="Bookman Old Style" w:hAnsi="Bookman Old Style"/>
          <w:i/>
        </w:rPr>
        <w:t>δ</w:t>
      </w:r>
      <w:r w:rsidR="006B274B">
        <w:rPr>
          <w:rFonts w:ascii="Bookman Old Style" w:hAnsi="Bookman Old Style"/>
          <w:i/>
          <w:lang w:eastAsia="zh-CN"/>
        </w:rPr>
        <w:t>m</w:t>
      </w:r>
      <w:r w:rsidR="006B274B">
        <w:rPr>
          <w:rFonts w:ascii="Bookman Old Style" w:hAnsi="Bookman Old Style"/>
          <w:i/>
          <w:vertAlign w:val="subscript"/>
          <w:lang w:eastAsia="zh-CN"/>
        </w:rPr>
        <w:t>v,t</w:t>
      </w:r>
      <w:proofErr w:type="spellEnd"/>
      <w:r w:rsidR="006B274B">
        <w:rPr>
          <w:rFonts w:hint="eastAsia"/>
          <w:lang w:eastAsia="zh-CN"/>
        </w:rPr>
        <w:t>，而</w:t>
      </w:r>
      <w:r w:rsidR="006956FE">
        <w:rPr>
          <w:rFonts w:hint="eastAsia"/>
          <w:lang w:eastAsia="zh-CN"/>
        </w:rPr>
        <w:t>不用计算总和</w:t>
      </w:r>
      <w:r w:rsidR="009662E5">
        <w:rPr>
          <w:rFonts w:hint="eastAsia"/>
          <w:lang w:eastAsia="zh-CN"/>
        </w:rPr>
        <w:t>除以</w:t>
      </w:r>
      <w:r w:rsidR="00255DBF">
        <w:rPr>
          <w:rFonts w:hint="eastAsia"/>
          <w:lang w:eastAsia="zh-CN"/>
        </w:rPr>
        <w:t xml:space="preserve"> </w:t>
      </w:r>
      <w:r w:rsidR="00255DBF">
        <w:rPr>
          <w:rFonts w:ascii="Bookman Old Style" w:hAnsi="Bookman Old Style"/>
          <w:i/>
          <w:lang w:eastAsia="zh-CN"/>
        </w:rPr>
        <w:t>v</w:t>
      </w:r>
      <w:r w:rsidR="00255DBF">
        <w:rPr>
          <w:rFonts w:ascii="Bookman Old Style" w:hAnsi="Bookman Old Style" w:hint="eastAsia"/>
          <w:i/>
          <w:lang w:eastAsia="zh-CN"/>
        </w:rPr>
        <w:t>。</w:t>
      </w:r>
    </w:p>
    <w:p w14:paraId="7BB3E4D3" w14:textId="64EDD92F" w:rsidR="008B760E" w:rsidRDefault="00F3259A" w:rsidP="00E56DEB">
      <w:pPr>
        <w:rPr>
          <w:w w:val="105"/>
          <w:lang w:eastAsia="zh-CN"/>
        </w:rPr>
      </w:pPr>
      <w:r>
        <w:rPr>
          <w:rFonts w:hint="eastAsia"/>
          <w:w w:val="105"/>
          <w:lang w:eastAsia="zh-CN"/>
        </w:rPr>
        <w:t>委托绑定池的</w:t>
      </w:r>
      <w:r w:rsidR="001F773C">
        <w:rPr>
          <w:rFonts w:hint="eastAsia"/>
          <w:w w:val="105"/>
          <w:lang w:eastAsia="zh-CN"/>
        </w:rPr>
        <w:t>分布系数是：</w:t>
      </w:r>
    </w:p>
    <w:p w14:paraId="13B1CADA" w14:textId="26BFBA74" w:rsidR="001F773C" w:rsidRDefault="001F773C" w:rsidP="00E56DEB">
      <w:pPr>
        <w:rPr>
          <w:w w:val="105"/>
          <w:lang w:eastAsia="zh-CN"/>
        </w:rPr>
      </w:pPr>
    </w:p>
    <w:p w14:paraId="2460C2E4" w14:textId="6EE5D157" w:rsidR="001F773C" w:rsidRDefault="005E50F2" w:rsidP="00E56DEB">
      <w:pPr>
        <w:rPr>
          <w:w w:val="105"/>
          <w:lang w:eastAsia="zh-CN"/>
        </w:rPr>
      </w:pPr>
      <w:r>
        <w:rPr>
          <w:noProof/>
        </w:rPr>
        <w:drawing>
          <wp:inline distT="0" distB="0" distL="0" distR="0" wp14:anchorId="019CEAE6" wp14:editId="7BEC296E">
            <wp:extent cx="2752725" cy="7620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52725" cy="762000"/>
                    </a:xfrm>
                    <a:prstGeom prst="rect">
                      <a:avLst/>
                    </a:prstGeom>
                  </pic:spPr>
                </pic:pic>
              </a:graphicData>
            </a:graphic>
          </wp:inline>
        </w:drawing>
      </w:r>
    </w:p>
    <w:p w14:paraId="32785E22" w14:textId="4EBFFB7E" w:rsidR="001F773C" w:rsidRDefault="001F773C" w:rsidP="00E56DEB">
      <w:pPr>
        <w:rPr>
          <w:w w:val="105"/>
          <w:lang w:eastAsia="zh-CN"/>
        </w:rPr>
      </w:pPr>
    </w:p>
    <w:p w14:paraId="361FF301" w14:textId="25FBFF1C" w:rsidR="001F773C" w:rsidRDefault="00385F55" w:rsidP="00E56DEB">
      <w:pPr>
        <w:rPr>
          <w:lang w:eastAsia="zh-CN"/>
        </w:rPr>
      </w:pPr>
      <w:proofErr w:type="spellStart"/>
      <w:r>
        <w:rPr>
          <w:rFonts w:ascii="Bookman Old Style" w:hAnsi="Bookman Old Style"/>
          <w:i/>
        </w:rPr>
        <w:t>γ</w:t>
      </w:r>
      <w:proofErr w:type="gramStart"/>
      <w:r>
        <w:rPr>
          <w:rFonts w:ascii="Bookman Old Style" w:hAnsi="Bookman Old Style"/>
          <w:i/>
          <w:vertAlign w:val="subscript"/>
          <w:lang w:eastAsia="zh-CN"/>
        </w:rPr>
        <w:t>v</w:t>
      </w:r>
      <w:proofErr w:type="spellEnd"/>
      <w:r>
        <w:rPr>
          <w:rFonts w:ascii="Bookman Old Style" w:hAnsi="Bookman Old Style"/>
          <w:i/>
          <w:vertAlign w:val="subscript"/>
          <w:lang w:eastAsia="zh-CN"/>
        </w:rPr>
        <w:t xml:space="preserve">  </w:t>
      </w:r>
      <w:r w:rsidRPr="00385F55">
        <w:rPr>
          <w:lang w:eastAsia="zh-CN"/>
        </w:rPr>
        <w:t>是</w:t>
      </w:r>
      <w:r w:rsidR="00BB0C0F">
        <w:rPr>
          <w:rFonts w:hint="eastAsia"/>
          <w:lang w:eastAsia="zh-CN"/>
        </w:rPr>
        <w:t>资金池总的</w:t>
      </w:r>
      <w:r w:rsidR="001F15E1">
        <w:rPr>
          <w:rFonts w:hint="eastAsia"/>
          <w:lang w:eastAsia="zh-CN"/>
        </w:rPr>
        <w:t>质押补偿系数</w:t>
      </w:r>
      <w:proofErr w:type="gramEnd"/>
      <w:r w:rsidR="001F15E1">
        <w:rPr>
          <w:rFonts w:hint="eastAsia"/>
          <w:lang w:eastAsia="zh-CN"/>
        </w:rPr>
        <w:t>，</w:t>
      </w:r>
      <w:proofErr w:type="spellStart"/>
      <w:r w:rsidR="009C3B5C">
        <w:rPr>
          <w:rFonts w:ascii="Bookman Old Style" w:hAnsi="Bookman Old Style"/>
          <w:i/>
          <w:lang w:eastAsia="zh-CN"/>
        </w:rPr>
        <w:t>S</w:t>
      </w:r>
      <w:r w:rsidR="009C3B5C">
        <w:rPr>
          <w:rFonts w:ascii="Bookman Old Style" w:hAnsi="Bookman Old Style"/>
          <w:i/>
          <w:vertAlign w:val="subscript"/>
          <w:lang w:eastAsia="zh-CN"/>
        </w:rPr>
        <w:t>v</w:t>
      </w:r>
      <w:proofErr w:type="spellEnd"/>
      <w:r w:rsidR="009C3B5C">
        <w:rPr>
          <w:rFonts w:ascii="Bookman Old Style" w:hAnsi="Bookman Old Style"/>
          <w:i/>
          <w:vertAlign w:val="subscript"/>
          <w:lang w:eastAsia="zh-CN"/>
        </w:rPr>
        <w:t xml:space="preserve"> </w:t>
      </w:r>
      <w:r w:rsidR="009C3B5C">
        <w:rPr>
          <w:rFonts w:hint="eastAsia"/>
          <w:lang w:eastAsia="zh-CN"/>
        </w:rPr>
        <w:t>是绑定到池的通证总数。</w:t>
      </w:r>
    </w:p>
    <w:p w14:paraId="4F769BAE" w14:textId="143F3921" w:rsidR="005E50F2" w:rsidRDefault="005E50F2" w:rsidP="00E56DEB">
      <w:pPr>
        <w:rPr>
          <w:lang w:eastAsia="zh-CN"/>
        </w:rPr>
      </w:pPr>
    </w:p>
    <w:p w14:paraId="587F7570" w14:textId="6E4C5328" w:rsidR="005E50F2" w:rsidRDefault="005E50F2" w:rsidP="005E50F2">
      <w:pPr>
        <w:pStyle w:val="Heading2"/>
        <w:rPr>
          <w:lang w:eastAsia="zh-CN"/>
        </w:rPr>
      </w:pPr>
      <w:r>
        <w:rPr>
          <w:rFonts w:hint="eastAsia"/>
          <w:lang w:eastAsia="zh-CN"/>
        </w:rPr>
        <w:t>挖矿策略和预计的回报</w:t>
      </w:r>
    </w:p>
    <w:p w14:paraId="011F1DF2" w14:textId="21CC7C7F" w:rsidR="005E50F2" w:rsidRDefault="005E50F2" w:rsidP="005E50F2">
      <w:pPr>
        <w:rPr>
          <w:lang w:eastAsia="zh-CN"/>
        </w:rPr>
      </w:pPr>
    </w:p>
    <w:p w14:paraId="3CD0D4BA" w14:textId="6430F122" w:rsidR="005E50F2" w:rsidRDefault="005E50F2" w:rsidP="005E50F2">
      <w:pPr>
        <w:rPr>
          <w:w w:val="105"/>
        </w:rPr>
      </w:pPr>
      <w:r>
        <w:rPr>
          <w:rFonts w:hint="eastAsia"/>
          <w:lang w:eastAsia="zh-CN"/>
        </w:rPr>
        <w:t>本节中，</w:t>
      </w:r>
      <w:r w:rsidR="0040658D">
        <w:rPr>
          <w:rFonts w:hint="eastAsia"/>
          <w:lang w:eastAsia="zh-CN"/>
        </w:rPr>
        <w:t>我们探讨三种可能性：</w:t>
      </w:r>
      <w:r w:rsidR="008729EE">
        <w:rPr>
          <w:rFonts w:hint="eastAsia"/>
          <w:lang w:eastAsia="zh-CN"/>
        </w:rPr>
        <w:t>质押人清算所有回报并延长锁定时间（清算挖矿获得的回报），</w:t>
      </w:r>
      <w:r w:rsidR="009E1E61">
        <w:rPr>
          <w:rFonts w:hint="eastAsia"/>
          <w:lang w:eastAsia="zh-CN"/>
        </w:rPr>
        <w:t>质押人把所有回报加入现有的质押中，</w:t>
      </w:r>
      <w:r w:rsidR="005D0BAF">
        <w:rPr>
          <w:rFonts w:hint="eastAsia"/>
          <w:lang w:eastAsia="zh-CN"/>
        </w:rPr>
        <w:t>及矿工等待</w:t>
      </w:r>
      <w:r w:rsidR="005D0BAF">
        <w:rPr>
          <w:rFonts w:hint="eastAsia"/>
          <w:lang w:eastAsia="zh-CN"/>
        </w:rPr>
        <w:t xml:space="preserve"> </w:t>
      </w:r>
      <w:r w:rsidR="00B7155C">
        <w:rPr>
          <w:rFonts w:ascii="Bookman Old Style"/>
          <w:i/>
          <w:lang w:eastAsia="zh-CN"/>
        </w:rPr>
        <w:t xml:space="preserve">T </w:t>
      </w:r>
      <w:r w:rsidR="005D0BAF">
        <w:rPr>
          <w:lang w:eastAsia="zh-CN"/>
        </w:rPr>
        <w:t xml:space="preserve"> </w:t>
      </w:r>
      <w:r w:rsidR="005D0BAF">
        <w:rPr>
          <w:rFonts w:hint="eastAsia"/>
          <w:lang w:eastAsia="zh-CN"/>
        </w:rPr>
        <w:t>时间后他们的</w:t>
      </w:r>
      <w:r w:rsidR="00C524BB">
        <w:rPr>
          <w:rFonts w:hint="eastAsia"/>
          <w:lang w:eastAsia="zh-CN"/>
        </w:rPr>
        <w:t>质押</w:t>
      </w:r>
      <w:proofErr w:type="gramStart"/>
      <w:r w:rsidR="00C524BB">
        <w:rPr>
          <w:rFonts w:hint="eastAsia"/>
          <w:lang w:eastAsia="zh-CN"/>
        </w:rPr>
        <w:t>通证解锁</w:t>
      </w:r>
      <w:proofErr w:type="gramEnd"/>
      <w:r w:rsidR="00C524BB">
        <w:rPr>
          <w:rFonts w:hint="eastAsia"/>
          <w:lang w:eastAsia="zh-CN"/>
        </w:rPr>
        <w:t>。</w:t>
      </w:r>
      <w:r w:rsidR="00B7155C">
        <w:rPr>
          <w:rFonts w:hint="eastAsia"/>
          <w:lang w:eastAsia="zh-CN"/>
        </w:rPr>
        <w:t>每个情况都可能导致</w:t>
      </w:r>
      <w:r w:rsidR="00503747">
        <w:rPr>
          <w:rFonts w:hint="eastAsia"/>
          <w:lang w:eastAsia="zh-CN"/>
        </w:rPr>
        <w:t>不同的</w:t>
      </w:r>
      <w:r w:rsidR="00B7155C">
        <w:rPr>
          <w:rFonts w:hint="eastAsia"/>
          <w:lang w:eastAsia="zh-CN"/>
        </w:rPr>
        <w:t xml:space="preserve"> </w:t>
      </w:r>
      <w:r w:rsidR="00503747">
        <w:rPr>
          <w:rFonts w:ascii="Bookman Old Style" w:hAnsi="Bookman Old Style"/>
          <w:i/>
          <w:spacing w:val="5"/>
          <w:w w:val="105"/>
        </w:rPr>
        <w:t>γ</w:t>
      </w:r>
      <w:r w:rsidR="00503747">
        <w:rPr>
          <w:rFonts w:ascii="Bookman Old Style" w:hAnsi="Bookman Old Style"/>
          <w:i/>
          <w:spacing w:val="5"/>
          <w:w w:val="105"/>
          <w:lang w:eastAsia="zh-CN"/>
        </w:rPr>
        <w:t xml:space="preserve"> </w:t>
      </w:r>
      <w:r w:rsidR="00503747" w:rsidRPr="00503747">
        <w:rPr>
          <w:rFonts w:ascii="Bookman Old Style" w:hAnsi="Bookman Old Style" w:hint="eastAsia"/>
          <w:iCs/>
          <w:spacing w:val="5"/>
          <w:w w:val="105"/>
          <w:lang w:eastAsia="zh-CN"/>
        </w:rPr>
        <w:t>分布</w:t>
      </w:r>
      <w:r w:rsidR="00503747">
        <w:rPr>
          <w:rFonts w:ascii="Bookman Old Style" w:hAnsi="Bookman Old Style" w:hint="eastAsia"/>
          <w:iCs/>
          <w:spacing w:val="5"/>
          <w:w w:val="105"/>
          <w:lang w:eastAsia="zh-CN"/>
        </w:rPr>
        <w:t>。假设</w:t>
      </w:r>
      <w:r w:rsidR="00503747">
        <w:rPr>
          <w:rFonts w:ascii="Bookman Old Style" w:hAnsi="Bookman Old Style" w:hint="eastAsia"/>
          <w:iCs/>
          <w:spacing w:val="5"/>
          <w:w w:val="105"/>
          <w:lang w:eastAsia="zh-CN"/>
        </w:rPr>
        <w:t xml:space="preserve"> </w:t>
      </w:r>
      <w:r w:rsidR="00BD48F5">
        <w:rPr>
          <w:rFonts w:ascii="Bookman Old Style" w:hAnsi="Bookman Old Style"/>
          <w:i/>
          <w:w w:val="105"/>
        </w:rPr>
        <w:t>γ</w:t>
      </w:r>
      <w:r w:rsidR="00BD48F5">
        <w:rPr>
          <w:rFonts w:ascii="Bookman Old Style" w:hAnsi="Bookman Old Style"/>
          <w:i/>
          <w:w w:val="105"/>
          <w:lang w:eastAsia="zh-CN"/>
        </w:rPr>
        <w:t xml:space="preserve"> </w:t>
      </w:r>
      <w:r w:rsidR="00BD48F5">
        <w:rPr>
          <w:w w:val="130"/>
          <w:lang w:eastAsia="zh-CN"/>
        </w:rPr>
        <w:t>=</w:t>
      </w:r>
      <w:r w:rsidR="00BD48F5">
        <w:rPr>
          <w:spacing w:val="29"/>
          <w:w w:val="130"/>
          <w:lang w:eastAsia="zh-CN"/>
        </w:rPr>
        <w:t xml:space="preserve"> </w:t>
      </w:r>
      <w:r w:rsidR="00BD48F5">
        <w:rPr>
          <w:w w:val="105"/>
          <w:lang w:eastAsia="zh-CN"/>
        </w:rPr>
        <w:t>1</w:t>
      </w:r>
      <w:r w:rsidR="006D4C0D">
        <w:rPr>
          <w:w w:val="105"/>
          <w:lang w:eastAsia="zh-CN"/>
        </w:rPr>
        <w:t xml:space="preserve"> </w:t>
      </w:r>
      <w:r w:rsidR="006D4C0D">
        <w:rPr>
          <w:rFonts w:hint="eastAsia"/>
          <w:w w:val="105"/>
          <w:lang w:eastAsia="zh-CN"/>
        </w:rPr>
        <w:t>和</w:t>
      </w:r>
      <w:r w:rsidR="006D4C0D">
        <w:rPr>
          <w:rFonts w:hint="eastAsia"/>
          <w:w w:val="105"/>
          <w:lang w:eastAsia="zh-CN"/>
        </w:rPr>
        <w:t xml:space="preserve"> </w:t>
      </w:r>
      <w:r w:rsidR="006D4C0D">
        <w:rPr>
          <w:rFonts w:ascii="Bookman Old Style" w:hAnsi="Bookman Old Style"/>
          <w:i/>
          <w:w w:val="105"/>
        </w:rPr>
        <w:t>γ</w:t>
      </w:r>
      <w:r w:rsidR="006D4C0D">
        <w:rPr>
          <w:rFonts w:ascii="Bookman Old Style" w:hAnsi="Bookman Old Style"/>
          <w:i/>
          <w:w w:val="105"/>
          <w:lang w:eastAsia="zh-CN"/>
        </w:rPr>
        <w:t xml:space="preserve"> </w:t>
      </w:r>
      <w:r w:rsidR="006D4C0D">
        <w:rPr>
          <w:w w:val="130"/>
          <w:lang w:eastAsia="zh-CN"/>
        </w:rPr>
        <w:t xml:space="preserve">= </w:t>
      </w:r>
      <w:r w:rsidR="006D4C0D">
        <w:rPr>
          <w:w w:val="105"/>
          <w:lang w:eastAsia="zh-CN"/>
        </w:rPr>
        <w:t>0</w:t>
      </w:r>
      <w:r w:rsidR="006D4C0D">
        <w:rPr>
          <w:rFonts w:ascii="Bookman Old Style" w:hAnsi="Bookman Old Style"/>
          <w:i/>
          <w:w w:val="105"/>
          <w:lang w:eastAsia="zh-CN"/>
        </w:rPr>
        <w:t>.</w:t>
      </w:r>
      <w:r w:rsidR="006D4C0D">
        <w:rPr>
          <w:w w:val="105"/>
          <w:lang w:eastAsia="zh-CN"/>
        </w:rPr>
        <w:t xml:space="preserve">5 </w:t>
      </w:r>
      <w:r w:rsidR="006D4C0D">
        <w:rPr>
          <w:rFonts w:hint="eastAsia"/>
          <w:w w:val="105"/>
          <w:lang w:eastAsia="zh-CN"/>
        </w:rPr>
        <w:t>是</w:t>
      </w:r>
      <w:r w:rsidR="007C7903">
        <w:rPr>
          <w:rFonts w:hint="eastAsia"/>
          <w:w w:val="105"/>
          <w:lang w:eastAsia="zh-CN"/>
        </w:rPr>
        <w:t xml:space="preserve"> </w:t>
      </w:r>
      <w:r w:rsidR="007C7903">
        <w:rPr>
          <w:rFonts w:ascii="Bookman Old Style" w:hAnsi="Bookman Old Style"/>
          <w:i/>
          <w:spacing w:val="5"/>
          <w:w w:val="105"/>
        </w:rPr>
        <w:t>γ</w:t>
      </w:r>
      <w:r w:rsidR="007C7903">
        <w:rPr>
          <w:rFonts w:ascii="Bookman Old Style" w:hAnsi="Bookman Old Style"/>
          <w:i/>
          <w:spacing w:val="5"/>
          <w:w w:val="105"/>
          <w:lang w:eastAsia="zh-CN"/>
        </w:rPr>
        <w:t xml:space="preserve"> </w:t>
      </w:r>
      <w:r w:rsidR="007C7903">
        <w:rPr>
          <w:rFonts w:ascii="Bookman Old Style" w:hAnsi="Bookman Old Style" w:hint="eastAsia"/>
          <w:iCs/>
          <w:spacing w:val="5"/>
          <w:w w:val="105"/>
          <w:lang w:eastAsia="zh-CN"/>
        </w:rPr>
        <w:t>的两个极端值。锁定的</w:t>
      </w:r>
      <w:proofErr w:type="gramStart"/>
      <w:r w:rsidR="007C7903">
        <w:rPr>
          <w:rFonts w:ascii="Bookman Old Style" w:hAnsi="Bookman Old Style" w:hint="eastAsia"/>
          <w:iCs/>
          <w:spacing w:val="5"/>
          <w:w w:val="105"/>
          <w:lang w:eastAsia="zh-CN"/>
        </w:rPr>
        <w:t>通证量</w:t>
      </w:r>
      <w:proofErr w:type="gramEnd"/>
      <w:r w:rsidR="007C7903">
        <w:rPr>
          <w:rFonts w:ascii="Bookman Old Style" w:hAnsi="Bookman Old Style" w:hint="eastAsia"/>
          <w:iCs/>
          <w:spacing w:val="5"/>
          <w:w w:val="105"/>
          <w:lang w:eastAsia="zh-CN"/>
        </w:rPr>
        <w:t>如</w:t>
      </w:r>
      <w:r w:rsidR="007C7903">
        <w:rPr>
          <w:rFonts w:ascii="Bookman Old Style" w:hAnsi="Bookman Old Style" w:hint="eastAsia"/>
          <w:iCs/>
          <w:spacing w:val="5"/>
          <w:w w:val="105"/>
          <w:lang w:eastAsia="zh-CN"/>
        </w:rPr>
        <w:t xml:space="preserve"> DASH</w:t>
      </w:r>
      <w:r w:rsidR="007C7903">
        <w:rPr>
          <w:rFonts w:ascii="Bookman Old Style" w:hAnsi="Bookman Old Style"/>
          <w:iCs/>
          <w:spacing w:val="5"/>
          <w:w w:val="105"/>
          <w:lang w:eastAsia="zh-CN"/>
        </w:rPr>
        <w:t xml:space="preserve"> </w:t>
      </w:r>
      <w:r w:rsidR="007C7903">
        <w:rPr>
          <w:rFonts w:ascii="Bookman Old Style" w:hAnsi="Bookman Old Style" w:hint="eastAsia"/>
          <w:iCs/>
          <w:spacing w:val="5"/>
          <w:w w:val="105"/>
          <w:lang w:eastAsia="zh-CN"/>
        </w:rPr>
        <w:t>一样为</w:t>
      </w:r>
      <w:r w:rsidR="007C7903">
        <w:rPr>
          <w:rFonts w:ascii="Bookman Old Style" w:hAnsi="Bookman Old Style" w:hint="eastAsia"/>
          <w:iCs/>
          <w:spacing w:val="5"/>
          <w:w w:val="105"/>
          <w:lang w:eastAsia="zh-CN"/>
        </w:rPr>
        <w:t xml:space="preserve"> </w:t>
      </w:r>
      <w:r w:rsidR="00737A5C">
        <w:rPr>
          <w:rFonts w:ascii="Bookman Old Style" w:hAnsi="Bookman Old Style"/>
          <w:i/>
          <w:w w:val="105"/>
        </w:rPr>
        <w:t xml:space="preserve">λ </w:t>
      </w:r>
      <w:r w:rsidR="00737A5C">
        <w:rPr>
          <w:w w:val="130"/>
        </w:rPr>
        <w:t xml:space="preserve">= </w:t>
      </w:r>
      <w:r w:rsidR="00737A5C">
        <w:rPr>
          <w:w w:val="105"/>
        </w:rPr>
        <w:t>60%</w:t>
      </w:r>
      <w:r w:rsidR="00737A5C">
        <w:rPr>
          <w:rFonts w:hint="eastAsia"/>
          <w:w w:val="105"/>
          <w:lang w:eastAsia="zh-CN"/>
        </w:rPr>
        <w:t>。</w:t>
      </w:r>
    </w:p>
    <w:p w14:paraId="449FA1CF" w14:textId="3B0F50BA" w:rsidR="00737A5C" w:rsidRDefault="00737A5C" w:rsidP="005E50F2">
      <w:pPr>
        <w:rPr>
          <w:w w:val="105"/>
        </w:rPr>
      </w:pPr>
    </w:p>
    <w:p w14:paraId="5598B0D5" w14:textId="1C114DEB" w:rsidR="00737A5C" w:rsidRDefault="00737A5C" w:rsidP="00737A5C">
      <w:pPr>
        <w:pStyle w:val="Heading3"/>
        <w:numPr>
          <w:ilvl w:val="0"/>
          <w:numId w:val="20"/>
        </w:numPr>
        <w:rPr>
          <w:lang w:eastAsia="zh-CN"/>
        </w:rPr>
      </w:pPr>
      <w:r>
        <w:rPr>
          <w:rFonts w:hint="eastAsia"/>
          <w:lang w:eastAsia="zh-CN"/>
        </w:rPr>
        <w:t>清算所有挖矿回报</w:t>
      </w:r>
    </w:p>
    <w:p w14:paraId="5EE6EA10" w14:textId="5BAE62C5" w:rsidR="00737A5C" w:rsidRDefault="00737A5C" w:rsidP="00737A5C">
      <w:pPr>
        <w:rPr>
          <w:lang w:eastAsia="zh-CN"/>
        </w:rPr>
      </w:pPr>
    </w:p>
    <w:p w14:paraId="4C0FFC2D" w14:textId="09BBCDA6" w:rsidR="00737A5C" w:rsidRDefault="00737A5C" w:rsidP="00737A5C">
      <w:pPr>
        <w:rPr>
          <w:rFonts w:ascii="Bookman Old Style" w:hAnsi="Bookman Old Style"/>
          <w:lang w:eastAsia="zh-CN"/>
        </w:rPr>
      </w:pPr>
      <w:r>
        <w:rPr>
          <w:rFonts w:hint="eastAsia"/>
          <w:lang w:eastAsia="zh-CN"/>
        </w:rPr>
        <w:t>在这个情景中，</w:t>
      </w:r>
      <w:r w:rsidR="006A784D">
        <w:rPr>
          <w:rFonts w:hint="eastAsia"/>
          <w:lang w:eastAsia="zh-CN"/>
        </w:rPr>
        <w:t>所有池中的质押人</w:t>
      </w:r>
      <w:r w:rsidR="00E95E00">
        <w:rPr>
          <w:rFonts w:hint="eastAsia"/>
          <w:lang w:eastAsia="zh-CN"/>
        </w:rPr>
        <w:t>在每个</w:t>
      </w:r>
      <w:r w:rsidR="00D22556">
        <w:rPr>
          <w:rFonts w:hint="eastAsia"/>
          <w:lang w:eastAsia="zh-CN"/>
        </w:rPr>
        <w:t xml:space="preserve"> </w:t>
      </w:r>
      <w:proofErr w:type="spellStart"/>
      <w:r w:rsidR="00D22556">
        <w:rPr>
          <w:rFonts w:ascii="Bookman Old Style" w:hAnsi="Bookman Old Style"/>
          <w:i/>
          <w:lang w:eastAsia="zh-CN"/>
        </w:rPr>
        <w:t>T</w:t>
      </w:r>
      <w:r w:rsidR="00D22556">
        <w:rPr>
          <w:rFonts w:ascii="Bookman Old Style" w:hAnsi="Bookman Old Style"/>
          <w:i/>
          <w:vertAlign w:val="subscript"/>
          <w:lang w:eastAsia="zh-CN"/>
        </w:rPr>
        <w:t>comp</w:t>
      </w:r>
      <w:proofErr w:type="spellEnd"/>
      <w:r w:rsidR="00E95E00">
        <w:rPr>
          <w:rFonts w:hint="eastAsia"/>
          <w:lang w:eastAsia="zh-CN"/>
        </w:rPr>
        <w:t xml:space="preserve"> </w:t>
      </w:r>
      <w:r w:rsidR="00E95E00">
        <w:rPr>
          <w:rFonts w:hint="eastAsia"/>
          <w:lang w:eastAsia="zh-CN"/>
        </w:rPr>
        <w:t>时间段内都会清算他们的</w:t>
      </w:r>
      <w:r w:rsidR="00FF2F11">
        <w:rPr>
          <w:rFonts w:hint="eastAsia"/>
          <w:lang w:eastAsia="zh-CN"/>
        </w:rPr>
        <w:t>全部</w:t>
      </w:r>
      <w:r w:rsidR="00E95E00">
        <w:rPr>
          <w:rFonts w:hint="eastAsia"/>
          <w:lang w:eastAsia="zh-CN"/>
        </w:rPr>
        <w:t>收入。</w:t>
      </w:r>
      <w:r w:rsidR="00D22556">
        <w:rPr>
          <w:rFonts w:hint="eastAsia"/>
          <w:lang w:eastAsia="zh-CN"/>
        </w:rPr>
        <w:t>全网质押</w:t>
      </w:r>
      <w:proofErr w:type="gramStart"/>
      <w:r w:rsidR="00D22556">
        <w:rPr>
          <w:rFonts w:hint="eastAsia"/>
          <w:lang w:eastAsia="zh-CN"/>
        </w:rPr>
        <w:t>的通证总量</w:t>
      </w:r>
      <w:proofErr w:type="gramEnd"/>
      <w:r w:rsidR="00D22556">
        <w:rPr>
          <w:rFonts w:hint="eastAsia"/>
          <w:lang w:eastAsia="zh-CN"/>
        </w:rPr>
        <w:t>可以表述为</w:t>
      </w:r>
      <w:r w:rsidR="00D22556">
        <w:rPr>
          <w:rFonts w:hint="eastAsia"/>
          <w:lang w:eastAsia="zh-CN"/>
        </w:rPr>
        <w:t xml:space="preserve"> </w:t>
      </w:r>
      <w:r w:rsidR="00F72671">
        <w:rPr>
          <w:rFonts w:ascii="Bookman Old Style" w:hAnsi="Bookman Old Style"/>
          <w:i/>
          <w:lang w:eastAsia="zh-CN"/>
        </w:rPr>
        <w:t>S</w:t>
      </w:r>
      <w:r w:rsidR="00F72671">
        <w:rPr>
          <w:rFonts w:ascii="Bookman Old Style" w:hAnsi="Bookman Old Style"/>
          <w:i/>
          <w:spacing w:val="-15"/>
          <w:lang w:eastAsia="zh-CN"/>
        </w:rPr>
        <w:t xml:space="preserve"> </w:t>
      </w:r>
      <w:r w:rsidR="00F72671">
        <w:rPr>
          <w:w w:val="125"/>
          <w:lang w:eastAsia="zh-CN"/>
        </w:rPr>
        <w:t>=</w:t>
      </w:r>
      <w:r w:rsidR="00F72671">
        <w:rPr>
          <w:spacing w:val="-25"/>
          <w:w w:val="125"/>
          <w:lang w:eastAsia="zh-CN"/>
        </w:rPr>
        <w:t xml:space="preserve"> </w:t>
      </w:r>
      <w:proofErr w:type="spellStart"/>
      <w:r w:rsidR="00F72671">
        <w:rPr>
          <w:rFonts w:ascii="Bookman Old Style" w:hAnsi="Bookman Old Style"/>
          <w:i/>
        </w:rPr>
        <w:t>λ</w:t>
      </w:r>
      <w:r w:rsidR="00F72671">
        <w:rPr>
          <w:rFonts w:ascii="Bookman Old Style" w:hAnsi="Bookman Old Style"/>
          <w:i/>
          <w:lang w:eastAsia="zh-CN"/>
        </w:rPr>
        <w:t>M</w:t>
      </w:r>
      <w:proofErr w:type="spellEnd"/>
      <w:r w:rsidR="00F72671">
        <w:rPr>
          <w:rFonts w:ascii="Bookman Old Style" w:hAnsi="Bookman Old Style" w:hint="eastAsia"/>
          <w:i/>
          <w:lang w:eastAsia="zh-CN"/>
        </w:rPr>
        <w:t>。</w:t>
      </w:r>
      <w:r w:rsidR="00F72671">
        <w:rPr>
          <w:rFonts w:ascii="Bookman Old Style" w:hAnsi="Bookman Old Style" w:hint="eastAsia"/>
          <w:iCs/>
          <w:lang w:eastAsia="zh-CN"/>
        </w:rPr>
        <w:t>假设所有委托人有相同数量的</w:t>
      </w:r>
      <w:proofErr w:type="gramStart"/>
      <w:r w:rsidR="00F72671">
        <w:rPr>
          <w:rFonts w:ascii="Bookman Old Style" w:hAnsi="Bookman Old Style" w:hint="eastAsia"/>
          <w:iCs/>
          <w:lang w:eastAsia="zh-CN"/>
        </w:rPr>
        <w:t>质押通证绑定</w:t>
      </w:r>
      <w:proofErr w:type="gramEnd"/>
      <w:r w:rsidR="00F72671">
        <w:rPr>
          <w:rFonts w:ascii="Bookman Old Style" w:hAnsi="Bookman Old Style" w:hint="eastAsia"/>
          <w:iCs/>
          <w:lang w:eastAsia="zh-CN"/>
        </w:rPr>
        <w:t>在池中。</w:t>
      </w:r>
      <w:r w:rsidR="00662DE0">
        <w:rPr>
          <w:rFonts w:ascii="Bookman Old Style" w:hAnsi="Bookman Old Style" w:hint="eastAsia"/>
          <w:iCs/>
          <w:lang w:eastAsia="zh-CN"/>
        </w:rPr>
        <w:t>质押的总量保持不变，且等于</w:t>
      </w:r>
      <w:r w:rsidR="00662DE0">
        <w:rPr>
          <w:rFonts w:ascii="Bookman Old Style" w:hAnsi="Bookman Old Style" w:hint="eastAsia"/>
          <w:iCs/>
          <w:lang w:eastAsia="zh-CN"/>
        </w:rPr>
        <w:t xml:space="preserve"> </w:t>
      </w:r>
      <w:r w:rsidR="00927386" w:rsidRPr="006B6C3C">
        <w:rPr>
          <w:rFonts w:ascii="Bookman Old Style" w:hAnsi="Bookman Old Style" w:hint="eastAsia"/>
          <w:i/>
          <w:lang w:eastAsia="zh-CN"/>
        </w:rPr>
        <w:t>m</w:t>
      </w:r>
      <w:r w:rsidR="00390BCE" w:rsidRPr="006B6C3C">
        <w:rPr>
          <w:rFonts w:ascii="Bookman Old Style" w:hAnsi="Bookman Old Style" w:hint="eastAsia"/>
          <w:i/>
          <w:vertAlign w:val="subscript"/>
          <w:lang w:eastAsia="zh-CN"/>
        </w:rPr>
        <w:t>i</w:t>
      </w:r>
      <w:r w:rsidR="0094301B" w:rsidRPr="006B6C3C">
        <w:rPr>
          <w:rFonts w:ascii="Bookman Old Style" w:hAnsi="Bookman Old Style"/>
          <w:i/>
          <w:vertAlign w:val="subscript"/>
          <w:lang w:eastAsia="zh-CN"/>
        </w:rPr>
        <w:t xml:space="preserve"> </w:t>
      </w:r>
      <w:r w:rsidR="0094301B" w:rsidRPr="006B6C3C">
        <w:rPr>
          <w:rFonts w:ascii="Bookman Old Style" w:hAnsi="Bookman Old Style"/>
          <w:i/>
          <w:lang w:eastAsia="zh-CN"/>
        </w:rPr>
        <w:t>= s</w:t>
      </w:r>
      <w:r w:rsidR="006B6C3C">
        <w:rPr>
          <w:rFonts w:ascii="Bookman Old Style" w:hAnsi="Bookman Old Style"/>
          <w:iCs/>
          <w:lang w:eastAsia="zh-CN"/>
        </w:rPr>
        <w:t>,</w:t>
      </w:r>
      <w:r w:rsidR="00833E2A">
        <w:rPr>
          <w:rFonts w:ascii="Bookman Old Style" w:hAnsi="Bookman Old Style"/>
          <w:iCs/>
          <w:lang w:eastAsia="zh-CN"/>
        </w:rPr>
        <w:t xml:space="preserve"> </w:t>
      </w:r>
      <w:r w:rsidR="00833E2A">
        <w:rPr>
          <w:rFonts w:ascii="Bookman Old Style" w:hAnsi="Bookman Old Style" w:hint="eastAsia"/>
          <w:iCs/>
          <w:lang w:eastAsia="zh-CN"/>
        </w:rPr>
        <w:t>使得</w:t>
      </w:r>
      <w:r w:rsidR="00833E2A">
        <w:rPr>
          <w:rFonts w:ascii="Bookman Old Style" w:hAnsi="Bookman Old Style" w:hint="eastAsia"/>
          <w:iCs/>
          <w:lang w:eastAsia="zh-CN"/>
        </w:rPr>
        <w:t xml:space="preserve"> </w:t>
      </w:r>
      <w:r w:rsidR="00CF0080">
        <w:rPr>
          <w:rFonts w:ascii="Bookman Old Style" w:hAnsi="Bookman Old Style"/>
          <w:i/>
          <w:lang w:eastAsia="zh-CN"/>
        </w:rPr>
        <w:t>m</w:t>
      </w:r>
      <w:r w:rsidR="00CF0080">
        <w:rPr>
          <w:rFonts w:ascii="Bookman Old Style" w:hAnsi="Bookman Old Style"/>
          <w:i/>
          <w:vertAlign w:val="subscript"/>
          <w:lang w:eastAsia="zh-CN"/>
        </w:rPr>
        <w:t>v</w:t>
      </w:r>
      <w:r w:rsidR="00CF0080">
        <w:rPr>
          <w:rFonts w:ascii="Bookman Old Style" w:hAnsi="Bookman Old Style"/>
          <w:i/>
          <w:lang w:eastAsia="zh-CN"/>
        </w:rPr>
        <w:t xml:space="preserve"> </w:t>
      </w:r>
      <w:r w:rsidR="00CF0080">
        <w:rPr>
          <w:w w:val="130"/>
          <w:lang w:eastAsia="zh-CN"/>
        </w:rPr>
        <w:t xml:space="preserve">= </w:t>
      </w:r>
      <w:proofErr w:type="spellStart"/>
      <w:r w:rsidR="00CF0080">
        <w:rPr>
          <w:rFonts w:ascii="Bookman Old Style" w:hAnsi="Bookman Old Style"/>
          <w:i/>
          <w:lang w:eastAsia="zh-CN"/>
        </w:rPr>
        <w:t>s</w:t>
      </w:r>
      <w:r w:rsidR="00CF0080">
        <w:rPr>
          <w:rFonts w:ascii="Bookman Old Style" w:hAnsi="Bookman Old Style"/>
          <w:i/>
          <w:vertAlign w:val="subscript"/>
          <w:lang w:eastAsia="zh-CN"/>
        </w:rPr>
        <w:t>v</w:t>
      </w:r>
      <w:proofErr w:type="spellEnd"/>
      <w:r w:rsidR="00CF0080">
        <w:rPr>
          <w:rFonts w:ascii="Bookman Old Style" w:hAnsi="Bookman Old Style"/>
          <w:i/>
          <w:vertAlign w:val="subscript"/>
          <w:lang w:eastAsia="zh-CN"/>
        </w:rPr>
        <w:t xml:space="preserve"> </w:t>
      </w:r>
      <w:r w:rsidR="00CF0080" w:rsidRPr="00CF0080">
        <w:rPr>
          <w:rFonts w:hint="eastAsia"/>
          <w:iCs/>
          <w:lang w:eastAsia="zh-CN"/>
        </w:rPr>
        <w:t>和</w:t>
      </w:r>
      <w:r w:rsidR="00CF0080">
        <w:rPr>
          <w:rFonts w:hint="eastAsia"/>
          <w:iCs/>
          <w:lang w:eastAsia="zh-CN"/>
        </w:rPr>
        <w:t xml:space="preserve"> </w:t>
      </w:r>
      <w:r w:rsidR="00832D19">
        <w:rPr>
          <w:rFonts w:ascii="Bookman Old Style" w:hAnsi="Bookman Old Style"/>
          <w:i/>
        </w:rPr>
        <w:t>γ</w:t>
      </w:r>
      <w:r w:rsidR="00832D19">
        <w:rPr>
          <w:rFonts w:ascii="Bookman Old Style" w:hAnsi="Bookman Old Style"/>
          <w:i/>
          <w:lang w:eastAsia="zh-CN"/>
        </w:rPr>
        <w:t xml:space="preserve"> </w:t>
      </w:r>
      <w:r w:rsidR="00832D19">
        <w:rPr>
          <w:w w:val="130"/>
          <w:lang w:eastAsia="zh-CN"/>
        </w:rPr>
        <w:t xml:space="preserve">= </w:t>
      </w:r>
      <m:oMath>
        <m:acc>
          <m:accPr>
            <m:chr m:val="̅"/>
            <m:ctrlPr>
              <w:rPr>
                <w:rFonts w:ascii="Cambria Math" w:hAnsi="Cambria Math"/>
                <w:i/>
                <w:lang w:eastAsia="zh-CN"/>
              </w:rPr>
            </m:ctrlPr>
          </m:accPr>
          <m:e>
            <m:r>
              <w:rPr>
                <w:rFonts w:ascii="Cambria Math" w:hAnsi="Cambria Math"/>
                <w:lang w:eastAsia="zh-CN"/>
              </w:rPr>
              <m:t>γ</m:t>
            </m:r>
            <m:r>
              <w:rPr>
                <w:rFonts w:ascii="Cambria Math" w:hAnsi="Cambria Math"/>
                <w:vertAlign w:val="subscript"/>
                <w:lang w:eastAsia="zh-CN"/>
              </w:rPr>
              <m:t>v</m:t>
            </m:r>
          </m:e>
        </m:acc>
      </m:oMath>
      <w:r w:rsidR="00832D19" w:rsidRPr="00832D19">
        <w:rPr>
          <w:rFonts w:ascii="Bookman Old Style" w:hAnsi="Bookman Old Style" w:hint="eastAsia"/>
          <w:iCs/>
          <w:lang w:eastAsia="zh-CN"/>
        </w:rPr>
        <w:t>，其中</w:t>
      </w:r>
      <m:oMath>
        <m:acc>
          <m:accPr>
            <m:chr m:val="̅"/>
            <m:ctrlPr>
              <w:rPr>
                <w:rFonts w:ascii="Cambria Math" w:hAnsi="Cambria Math"/>
                <w:i/>
              </w:rPr>
            </m:ctrlPr>
          </m:accPr>
          <m:e>
            <m:r>
              <w:rPr>
                <w:rFonts w:ascii="Cambria Math" w:hAnsi="Cambria Math"/>
                <w:lang w:eastAsia="zh-CN"/>
              </w:rPr>
              <m:t>γ</m:t>
            </m:r>
            <m:r>
              <w:rPr>
                <w:rFonts w:ascii="Cambria Math" w:hAnsi="Cambria Math"/>
                <w:vertAlign w:val="subscript"/>
                <w:lang w:eastAsia="zh-CN"/>
              </w:rPr>
              <m:t>v</m:t>
            </m:r>
          </m:e>
        </m:acc>
        <m:r>
          <w:rPr>
            <w:rFonts w:ascii="Cambria Math" w:hAnsi="Cambria Math"/>
            <w:lang w:eastAsia="zh-CN"/>
          </w:rPr>
          <m:t xml:space="preserve"> </m:t>
        </m:r>
      </m:oMath>
      <w:r w:rsidR="00190838">
        <w:rPr>
          <w:rFonts w:ascii="Bookman Old Style" w:hAnsi="Bookman Old Style" w:hint="eastAsia"/>
          <w:lang w:eastAsia="zh-CN"/>
        </w:rPr>
        <w:t>是池中的平均质</w:t>
      </w:r>
      <w:proofErr w:type="gramStart"/>
      <w:r w:rsidR="00190838">
        <w:rPr>
          <w:rFonts w:ascii="Bookman Old Style" w:hAnsi="Bookman Old Style" w:hint="eastAsia"/>
          <w:lang w:eastAsia="zh-CN"/>
        </w:rPr>
        <w:t>押</w:t>
      </w:r>
      <w:proofErr w:type="gramEnd"/>
      <w:r w:rsidR="00190838">
        <w:rPr>
          <w:rFonts w:ascii="Bookman Old Style" w:hAnsi="Bookman Old Style" w:hint="eastAsia"/>
          <w:lang w:eastAsia="zh-CN"/>
        </w:rPr>
        <w:t>参数</w:t>
      </w:r>
      <w:r w:rsidR="00A14295">
        <w:rPr>
          <w:rFonts w:ascii="Bookman Old Style" w:hAnsi="Bookman Old Style" w:hint="eastAsia"/>
          <w:lang w:eastAsia="zh-CN"/>
        </w:rPr>
        <w:t>。那么池的挖矿率是（</w:t>
      </w:r>
      <w:proofErr w:type="gramStart"/>
      <w:r w:rsidR="00FE2D93">
        <w:rPr>
          <w:rFonts w:ascii="Bookman Old Style" w:hAnsi="Bookman Old Style" w:hint="eastAsia"/>
          <w:lang w:eastAsia="zh-CN"/>
        </w:rPr>
        <w:t>即池的</w:t>
      </w:r>
      <w:proofErr w:type="gramEnd"/>
      <w:r w:rsidR="00FE2D93">
        <w:rPr>
          <w:rFonts w:ascii="Bookman Old Style" w:hAnsi="Bookman Old Style" w:hint="eastAsia"/>
          <w:lang w:eastAsia="zh-CN"/>
        </w:rPr>
        <w:t>累积奖励）：</w:t>
      </w:r>
    </w:p>
    <w:p w14:paraId="04CD1686" w14:textId="3205C193" w:rsidR="00FE2D93" w:rsidRDefault="008453C9" w:rsidP="00737A5C">
      <w:pPr>
        <w:rPr>
          <w:rFonts w:ascii="Bookman Old Style" w:hAnsi="Bookman Old Style"/>
          <w:lang w:eastAsia="zh-CN"/>
        </w:rPr>
      </w:pPr>
      <w:r>
        <w:rPr>
          <w:noProof/>
        </w:rPr>
        <w:drawing>
          <wp:inline distT="0" distB="0" distL="0" distR="0" wp14:anchorId="21DFF3E8" wp14:editId="279CBF8C">
            <wp:extent cx="3533775" cy="5905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533775" cy="590550"/>
                    </a:xfrm>
                    <a:prstGeom prst="rect">
                      <a:avLst/>
                    </a:prstGeom>
                  </pic:spPr>
                </pic:pic>
              </a:graphicData>
            </a:graphic>
          </wp:inline>
        </w:drawing>
      </w:r>
    </w:p>
    <w:p w14:paraId="31079E8F" w14:textId="37824F6A" w:rsidR="00B7155C" w:rsidRDefault="00C664DF" w:rsidP="005E50F2">
      <w:pPr>
        <w:rPr>
          <w:rFonts w:ascii="Bookman Old Style" w:hAnsi="Bookman Old Style"/>
          <w:lang w:eastAsia="zh-CN"/>
        </w:rPr>
      </w:pPr>
      <w:r w:rsidRPr="00E21615">
        <w:rPr>
          <w:rFonts w:ascii="Bookman Old Style" w:hAnsi="Bookman Old Style"/>
          <w:lang w:eastAsia="zh-CN"/>
        </w:rPr>
        <w:t>当我们</w:t>
      </w:r>
      <w:r w:rsidR="008848E6" w:rsidRPr="00E21615">
        <w:rPr>
          <w:rFonts w:ascii="Bookman Old Style" w:hAnsi="Bookman Old Style" w:hint="eastAsia"/>
          <w:lang w:eastAsia="zh-CN"/>
        </w:rPr>
        <w:t>代</w:t>
      </w:r>
      <w:r w:rsidR="00B84802" w:rsidRPr="00E21615">
        <w:rPr>
          <w:rFonts w:ascii="Bookman Old Style" w:hAnsi="Bookman Old Style" w:hint="eastAsia"/>
          <w:lang w:eastAsia="zh-CN"/>
        </w:rPr>
        <w:t>入</w:t>
      </w:r>
      <w:r w:rsidRPr="00E21615">
        <w:rPr>
          <w:rFonts w:ascii="Bookman Old Style" w:hAnsi="Bookman Old Style" w:hint="eastAsia"/>
          <w:lang w:eastAsia="zh-CN"/>
        </w:rPr>
        <w:t>等</w:t>
      </w:r>
      <w:r w:rsidRPr="00E21615">
        <w:rPr>
          <w:rFonts w:ascii="Bookman Old Style" w:hAnsi="Bookman Old Style"/>
          <w:lang w:eastAsia="zh-CN"/>
        </w:rPr>
        <w:t>式</w:t>
      </w:r>
      <w:r w:rsidR="00B84802" w:rsidRPr="00E21615">
        <w:rPr>
          <w:rFonts w:ascii="Bookman Old Style" w:hAnsi="Bookman Old Style" w:hint="eastAsia"/>
          <w:lang w:eastAsia="zh-CN"/>
        </w:rPr>
        <w:t xml:space="preserve"> </w:t>
      </w:r>
      <w:r w:rsidRPr="00E21615">
        <w:rPr>
          <w:rFonts w:ascii="Bookman Old Style" w:hAnsi="Bookman Old Style"/>
          <w:lang w:eastAsia="zh-CN"/>
        </w:rPr>
        <w:t>8</w:t>
      </w:r>
      <w:r w:rsidR="00B84802" w:rsidRPr="00E21615">
        <w:rPr>
          <w:rFonts w:ascii="Bookman Old Style" w:hAnsi="Bookman Old Style"/>
          <w:lang w:eastAsia="zh-CN"/>
        </w:rPr>
        <w:t xml:space="preserve"> </w:t>
      </w:r>
      <w:r w:rsidRPr="00E21615">
        <w:rPr>
          <w:rFonts w:ascii="Bookman Old Style" w:hAnsi="Bookman Old Style"/>
          <w:lang w:eastAsia="zh-CN"/>
        </w:rPr>
        <w:t>中</w:t>
      </w:r>
      <w:r w:rsidR="00B84802" w:rsidRPr="00E21615">
        <w:rPr>
          <w:rFonts w:ascii="Bookman Old Style" w:hAnsi="Bookman Old Style" w:hint="eastAsia"/>
          <w:lang w:eastAsia="zh-CN"/>
        </w:rPr>
        <w:t>的</w:t>
      </w:r>
      <w:r w:rsidR="00B84802" w:rsidRPr="00E21615">
        <w:rPr>
          <w:rFonts w:ascii="Bookman Old Style" w:hAnsi="Bookman Old Style" w:hint="eastAsia"/>
          <w:lang w:eastAsia="zh-CN"/>
        </w:rPr>
        <w:t xml:space="preserve"> </w:t>
      </w:r>
      <w:r w:rsidRPr="00E21615">
        <w:rPr>
          <w:rFonts w:ascii="Bookman Old Style" w:hAnsi="Bookman Old Style"/>
          <w:i/>
          <w:iCs/>
          <w:lang w:eastAsia="zh-CN"/>
        </w:rPr>
        <w:t>M(t)</w:t>
      </w:r>
      <w:r w:rsidR="00B84802">
        <w:rPr>
          <w:rFonts w:ascii="Bookman Old Style" w:hAnsi="Bookman Old Style" w:hint="eastAsia"/>
          <w:lang w:eastAsia="zh-CN"/>
        </w:rPr>
        <w:t xml:space="preserve"> </w:t>
      </w:r>
      <w:r w:rsidRPr="00C664DF">
        <w:rPr>
          <w:rFonts w:ascii="Bookman Old Style" w:hAnsi="Bookman Old Style"/>
          <w:lang w:eastAsia="zh-CN"/>
        </w:rPr>
        <w:t>并随时间积分时，我们会得到池</w:t>
      </w:r>
      <w:r w:rsidR="00B84802">
        <w:rPr>
          <w:rFonts w:ascii="Bookman Old Style" w:hAnsi="Bookman Old Style" w:hint="eastAsia"/>
          <w:lang w:eastAsia="zh-CN"/>
        </w:rPr>
        <w:t>的总</w:t>
      </w:r>
      <w:r w:rsidRPr="00C664DF">
        <w:rPr>
          <w:rFonts w:ascii="Bookman Old Style" w:hAnsi="Bookman Old Style"/>
          <w:lang w:eastAsia="zh-CN"/>
        </w:rPr>
        <w:t>补偿</w:t>
      </w:r>
      <w:r w:rsidR="00B84802">
        <w:rPr>
          <w:rFonts w:ascii="Bookman Old Style" w:hAnsi="Bookman Old Style" w:hint="eastAsia"/>
          <w:lang w:eastAsia="zh-CN"/>
        </w:rPr>
        <w:t>：</w:t>
      </w:r>
    </w:p>
    <w:p w14:paraId="13B13440" w14:textId="3436B5EA" w:rsidR="008848E6" w:rsidRDefault="00532E79" w:rsidP="005E50F2">
      <w:pPr>
        <w:rPr>
          <w:rFonts w:ascii="Bookman Old Style" w:hAnsi="Bookman Old Style"/>
          <w:lang w:eastAsia="zh-CN"/>
        </w:rPr>
      </w:pPr>
      <w:r>
        <w:rPr>
          <w:noProof/>
        </w:rPr>
        <w:drawing>
          <wp:inline distT="0" distB="0" distL="0" distR="0" wp14:anchorId="31ED9AD7" wp14:editId="0359F2DD">
            <wp:extent cx="2914650" cy="685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914650" cy="685800"/>
                    </a:xfrm>
                    <a:prstGeom prst="rect">
                      <a:avLst/>
                    </a:prstGeom>
                  </pic:spPr>
                </pic:pic>
              </a:graphicData>
            </a:graphic>
          </wp:inline>
        </w:drawing>
      </w:r>
    </w:p>
    <w:p w14:paraId="596408FB" w14:textId="6DB95953" w:rsidR="008848E6" w:rsidRDefault="008848E6" w:rsidP="005E50F2">
      <w:pPr>
        <w:rPr>
          <w:rFonts w:ascii="Bookman Old Style" w:hAnsi="Bookman Old Style"/>
          <w:lang w:eastAsia="zh-CN"/>
        </w:rPr>
      </w:pPr>
    </w:p>
    <w:p w14:paraId="7AA4C4AD" w14:textId="2A92A02D" w:rsidR="008848E6" w:rsidRPr="00DC7E0E" w:rsidRDefault="008848E6" w:rsidP="005E50F2">
      <w:pPr>
        <w:rPr>
          <w:rFonts w:ascii="Arial" w:hAnsi="Arial"/>
          <w:iCs/>
          <w:lang w:eastAsia="zh-CN"/>
        </w:rPr>
      </w:pPr>
      <w:r>
        <w:rPr>
          <w:rFonts w:ascii="Bookman Old Style" w:hAnsi="Bookman Old Style" w:hint="eastAsia"/>
          <w:lang w:eastAsia="zh-CN"/>
        </w:rPr>
        <w:t>如果</w:t>
      </w:r>
      <w:r w:rsidR="00324629" w:rsidRPr="00374E34">
        <w:rPr>
          <w:rFonts w:ascii="Bookman Old Style" w:hAnsi="Bookman Old Style" w:hint="eastAsia"/>
          <w:lang w:eastAsia="zh-CN"/>
        </w:rPr>
        <w:t xml:space="preserve"> </w:t>
      </w:r>
      <w:r w:rsidR="00324629" w:rsidRPr="00374E34">
        <w:t>∆</w:t>
      </w:r>
      <w:proofErr w:type="spellStart"/>
      <w:r w:rsidR="00324629" w:rsidRPr="00374E34">
        <w:rPr>
          <w:rFonts w:ascii="Bookman Old Style" w:hAnsi="Bookman Old Style"/>
          <w:i/>
        </w:rPr>
        <w:t>r</w:t>
      </w:r>
      <w:r w:rsidR="00324629" w:rsidRPr="00374E34">
        <w:rPr>
          <w:rFonts w:ascii="Bookman Old Style" w:hAnsi="Bookman Old Style"/>
          <w:i/>
          <w:vertAlign w:val="subscript"/>
        </w:rPr>
        <w:t>v</w:t>
      </w:r>
      <w:proofErr w:type="spellEnd"/>
      <w:r w:rsidR="00324629" w:rsidRPr="00374E34">
        <w:t>(</w:t>
      </w:r>
      <w:r w:rsidR="00324629" w:rsidRPr="00374E34">
        <w:rPr>
          <w:rFonts w:ascii="Bookman Old Style" w:hAnsi="Bookman Old Style"/>
          <w:i/>
        </w:rPr>
        <w:t>t</w:t>
      </w:r>
      <w:r w:rsidR="00324629" w:rsidRPr="00374E34">
        <w:t xml:space="preserve">) </w:t>
      </w:r>
      <w:r w:rsidR="00324629" w:rsidRPr="00374E34">
        <w:rPr>
          <w:w w:val="125"/>
        </w:rPr>
        <w:t xml:space="preserve">= </w:t>
      </w:r>
      <w:proofErr w:type="spellStart"/>
      <w:r w:rsidR="00324629" w:rsidRPr="00374E34">
        <w:rPr>
          <w:rFonts w:ascii="Bookman Old Style" w:hAnsi="Bookman Old Style"/>
          <w:i/>
        </w:rPr>
        <w:t>r</w:t>
      </w:r>
      <w:r w:rsidR="00324629" w:rsidRPr="00374E34">
        <w:rPr>
          <w:rFonts w:ascii="Bookman Old Style" w:hAnsi="Bookman Old Style"/>
          <w:i/>
          <w:vertAlign w:val="subscript"/>
        </w:rPr>
        <w:t>v</w:t>
      </w:r>
      <w:proofErr w:type="spellEnd"/>
      <w:r w:rsidR="00324629" w:rsidRPr="00374E34">
        <w:t>(</w:t>
      </w:r>
      <w:r w:rsidR="00324629" w:rsidRPr="00374E34">
        <w:rPr>
          <w:rFonts w:ascii="Bookman Old Style" w:hAnsi="Bookman Old Style"/>
          <w:i/>
        </w:rPr>
        <w:t>t</w:t>
      </w:r>
      <w:r w:rsidR="00324629" w:rsidRPr="00374E34">
        <w:t xml:space="preserve">) </w:t>
      </w:r>
      <w:r w:rsidR="00324629" w:rsidRPr="00374E34">
        <w:rPr>
          <w:rFonts w:ascii="Arial" w:hAnsi="Arial"/>
          <w:i/>
          <w:w w:val="125"/>
        </w:rPr>
        <w:t xml:space="preserve">– </w:t>
      </w:r>
      <w:r w:rsidR="00324629" w:rsidRPr="00374E34">
        <w:rPr>
          <w:rFonts w:ascii="Arial" w:hAnsi="Arial"/>
          <w:i/>
        </w:rPr>
        <w:t>C</w:t>
      </w:r>
      <w:r w:rsidR="00324629" w:rsidRPr="00374E34">
        <w:rPr>
          <w:rFonts w:ascii="Arial" w:hAnsi="Arial" w:hint="eastAsia"/>
          <w:iCs/>
          <w:lang w:eastAsia="zh-CN"/>
        </w:rPr>
        <w:t>，</w:t>
      </w:r>
      <w:r w:rsidR="00374E34" w:rsidRPr="00374E34">
        <w:rPr>
          <w:rFonts w:ascii="Arial" w:hAnsi="Arial" w:hint="eastAsia"/>
          <w:i/>
          <w:lang w:eastAsia="zh-CN"/>
        </w:rPr>
        <w:t>C</w:t>
      </w:r>
      <w:r w:rsidR="00374E34" w:rsidRPr="00374E34">
        <w:rPr>
          <w:rFonts w:ascii="Arial" w:hAnsi="Arial"/>
          <w:i/>
          <w:lang w:eastAsia="zh-CN"/>
        </w:rPr>
        <w:t xml:space="preserve"> </w:t>
      </w:r>
      <w:r w:rsidR="00374E34">
        <w:rPr>
          <w:rFonts w:ascii="Arial" w:hAnsi="Arial" w:hint="eastAsia"/>
          <w:iCs/>
          <w:lang w:val="fr-FR" w:eastAsia="zh-CN"/>
        </w:rPr>
        <w:t>是验证人的佣金</w:t>
      </w:r>
      <w:r w:rsidR="00374E34" w:rsidRPr="00374E34">
        <w:rPr>
          <w:rFonts w:ascii="Arial" w:hAnsi="Arial" w:hint="eastAsia"/>
          <w:iCs/>
          <w:lang w:eastAsia="zh-CN"/>
        </w:rPr>
        <w:t>，</w:t>
      </w:r>
      <w:r w:rsidR="00374E34">
        <w:rPr>
          <w:rFonts w:ascii="Arial" w:hAnsi="Arial" w:hint="eastAsia"/>
          <w:iCs/>
          <w:lang w:val="fr-FR" w:eastAsia="zh-CN"/>
        </w:rPr>
        <w:t>那么每个质押人的回报是</w:t>
      </w:r>
      <w:r w:rsidR="00374E34" w:rsidRPr="00DC7E0E">
        <w:rPr>
          <w:rFonts w:ascii="Arial" w:hAnsi="Arial" w:hint="eastAsia"/>
          <w:iCs/>
          <w:lang w:eastAsia="zh-CN"/>
        </w:rPr>
        <w:t>：</w:t>
      </w:r>
    </w:p>
    <w:p w14:paraId="5617B57D" w14:textId="1A4259D9" w:rsidR="00566E9F" w:rsidRDefault="00532E79" w:rsidP="005E50F2">
      <w:pPr>
        <w:rPr>
          <w:rFonts w:ascii="Arial" w:hAnsi="Arial"/>
          <w:iCs/>
          <w:lang w:val="fr-FR" w:eastAsia="zh-CN"/>
        </w:rPr>
      </w:pPr>
      <w:r>
        <w:rPr>
          <w:noProof/>
        </w:rPr>
        <w:lastRenderedPageBreak/>
        <w:drawing>
          <wp:inline distT="0" distB="0" distL="0" distR="0" wp14:anchorId="7E7D8EBA" wp14:editId="31D97EEA">
            <wp:extent cx="3609975" cy="6762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609975" cy="676275"/>
                    </a:xfrm>
                    <a:prstGeom prst="rect">
                      <a:avLst/>
                    </a:prstGeom>
                  </pic:spPr>
                </pic:pic>
              </a:graphicData>
            </a:graphic>
          </wp:inline>
        </w:drawing>
      </w:r>
    </w:p>
    <w:p w14:paraId="4B58B67F" w14:textId="255E0D3D" w:rsidR="00566E9F" w:rsidRDefault="00566E9F" w:rsidP="005E50F2">
      <w:pPr>
        <w:rPr>
          <w:rFonts w:ascii="Arial" w:hAnsi="Arial"/>
          <w:iCs/>
          <w:lang w:val="fr-FR" w:eastAsia="zh-CN"/>
        </w:rPr>
      </w:pPr>
    </w:p>
    <w:p w14:paraId="242EB49A" w14:textId="71A8F8A8" w:rsidR="00566E9F" w:rsidRDefault="00566E9F" w:rsidP="005E50F2">
      <w:pPr>
        <w:rPr>
          <w:lang w:eastAsia="zh-CN"/>
        </w:rPr>
      </w:pPr>
      <w:r>
        <w:rPr>
          <w:rFonts w:ascii="Arial" w:hAnsi="Arial" w:hint="eastAsia"/>
          <w:iCs/>
          <w:lang w:val="fr-FR" w:eastAsia="zh-CN"/>
        </w:rPr>
        <w:t>如果</w:t>
      </w:r>
      <w:r w:rsidR="00CF56CC">
        <w:rPr>
          <w:rFonts w:ascii="Arial" w:hAnsi="Arial" w:hint="eastAsia"/>
          <w:iCs/>
          <w:lang w:val="fr-FR" w:eastAsia="zh-CN"/>
        </w:rPr>
        <w:t xml:space="preserve"> </w:t>
      </w:r>
      <w:r w:rsidR="00CF56CC">
        <w:rPr>
          <w:rFonts w:ascii="Bookman Old Style" w:hAnsi="Bookman Old Style"/>
          <w:i/>
        </w:rPr>
        <w:t>γ</w:t>
      </w:r>
      <w:r w:rsidR="00CF56CC">
        <w:rPr>
          <w:rFonts w:ascii="Bookman Old Style" w:hAnsi="Bookman Old Style"/>
          <w:i/>
          <w:lang w:eastAsia="zh-CN"/>
        </w:rPr>
        <w:t xml:space="preserve"> </w:t>
      </w:r>
      <w:r w:rsidR="00CF56CC">
        <w:rPr>
          <w:w w:val="130"/>
          <w:lang w:eastAsia="zh-CN"/>
        </w:rPr>
        <w:t xml:space="preserve">= </w:t>
      </w:r>
      <w:r w:rsidR="00CF56CC">
        <w:rPr>
          <w:lang w:eastAsia="zh-CN"/>
        </w:rPr>
        <w:t>1</w:t>
      </w:r>
      <w:r w:rsidR="00CF56CC">
        <w:rPr>
          <w:rFonts w:hint="eastAsia"/>
          <w:lang w:eastAsia="zh-CN"/>
        </w:rPr>
        <w:t>（质押</w:t>
      </w:r>
      <w:r w:rsidR="00CF56CC">
        <w:rPr>
          <w:lang w:eastAsia="zh-CN"/>
        </w:rPr>
        <w:t xml:space="preserve"> </w:t>
      </w:r>
      <w:r w:rsidR="00CF56CC">
        <w:rPr>
          <w:rFonts w:hint="eastAsia"/>
          <w:lang w:eastAsia="zh-CN"/>
        </w:rPr>
        <w:t>1</w:t>
      </w:r>
      <w:r w:rsidR="00CF56CC">
        <w:rPr>
          <w:lang w:eastAsia="zh-CN"/>
        </w:rPr>
        <w:t xml:space="preserve"> </w:t>
      </w:r>
      <w:r w:rsidR="00CF56CC">
        <w:rPr>
          <w:rFonts w:hint="eastAsia"/>
          <w:lang w:eastAsia="zh-CN"/>
        </w:rPr>
        <w:t>年时间）且</w:t>
      </w:r>
      <w:r w:rsidR="00CF56CC">
        <w:rPr>
          <w:rFonts w:hint="eastAsia"/>
          <w:lang w:eastAsia="zh-CN"/>
        </w:rPr>
        <w:t xml:space="preserve"> </w:t>
      </w:r>
      <w:r w:rsidR="004A6705">
        <w:rPr>
          <w:rFonts w:ascii="Bookman Old Style" w:hAnsi="Bookman Old Style"/>
          <w:i/>
        </w:rPr>
        <w:t>λ</w:t>
      </w:r>
      <w:r w:rsidR="004A6705">
        <w:rPr>
          <w:rFonts w:ascii="Bookman Old Style" w:hAnsi="Bookman Old Style"/>
          <w:i/>
          <w:lang w:eastAsia="zh-CN"/>
        </w:rPr>
        <w:t xml:space="preserve"> </w:t>
      </w:r>
      <w:r w:rsidR="004A6705">
        <w:rPr>
          <w:w w:val="130"/>
          <w:lang w:eastAsia="zh-CN"/>
        </w:rPr>
        <w:t xml:space="preserve">= </w:t>
      </w:r>
      <w:r w:rsidR="004A6705">
        <w:rPr>
          <w:lang w:eastAsia="zh-CN"/>
        </w:rPr>
        <w:t>60%</w:t>
      </w:r>
      <w:r w:rsidR="004A6705">
        <w:rPr>
          <w:rFonts w:hint="eastAsia"/>
          <w:lang w:eastAsia="zh-CN"/>
        </w:rPr>
        <w:t>（</w:t>
      </w:r>
      <w:r w:rsidR="004A6705">
        <w:rPr>
          <w:rFonts w:hint="eastAsia"/>
          <w:lang w:eastAsia="zh-CN"/>
        </w:rPr>
        <w:t>60%</w:t>
      </w:r>
      <w:r w:rsidR="004A6705">
        <w:rPr>
          <w:lang w:eastAsia="zh-CN"/>
        </w:rPr>
        <w:t xml:space="preserve"> </w:t>
      </w:r>
      <w:r w:rsidR="004A6705">
        <w:rPr>
          <w:rFonts w:hint="eastAsia"/>
          <w:lang w:eastAsia="zh-CN"/>
        </w:rPr>
        <w:t>的</w:t>
      </w:r>
      <w:r w:rsidR="004A6705">
        <w:rPr>
          <w:rFonts w:hint="eastAsia"/>
          <w:lang w:eastAsia="zh-CN"/>
        </w:rPr>
        <w:t xml:space="preserve"> AKT</w:t>
      </w:r>
      <w:r w:rsidR="004A6705">
        <w:rPr>
          <w:lang w:eastAsia="zh-CN"/>
        </w:rPr>
        <w:t xml:space="preserve"> </w:t>
      </w:r>
      <w:r w:rsidR="004A6705">
        <w:rPr>
          <w:rFonts w:hint="eastAsia"/>
          <w:lang w:eastAsia="zh-CN"/>
        </w:rPr>
        <w:t>质押中），当</w:t>
      </w:r>
      <w:r w:rsidR="00B2498F">
        <w:rPr>
          <w:rFonts w:hint="eastAsia"/>
          <w:lang w:eastAsia="zh-CN"/>
        </w:rPr>
        <w:t xml:space="preserve"> </w:t>
      </w:r>
      <w:r w:rsidR="00B2498F">
        <w:rPr>
          <w:rFonts w:ascii="Arial" w:hAnsi="Arial"/>
          <w:i/>
          <w:lang w:eastAsia="zh-CN"/>
        </w:rPr>
        <w:t xml:space="preserve">C </w:t>
      </w:r>
      <w:r w:rsidR="00B2498F">
        <w:rPr>
          <w:w w:val="130"/>
          <w:lang w:eastAsia="zh-CN"/>
        </w:rPr>
        <w:t xml:space="preserve">= </w:t>
      </w:r>
      <w:r w:rsidR="00B2498F">
        <w:rPr>
          <w:lang w:eastAsia="zh-CN"/>
        </w:rPr>
        <w:t>0</w:t>
      </w:r>
      <w:r w:rsidR="00B2498F">
        <w:rPr>
          <w:rFonts w:ascii="Bookman Old Style" w:hAnsi="Bookman Old Style"/>
          <w:i/>
          <w:lang w:eastAsia="zh-CN"/>
        </w:rPr>
        <w:t>.</w:t>
      </w:r>
      <w:r w:rsidR="00B2498F">
        <w:rPr>
          <w:lang w:eastAsia="zh-CN"/>
        </w:rPr>
        <w:t xml:space="preserve">1 </w:t>
      </w:r>
      <w:r w:rsidR="00B2498F">
        <w:rPr>
          <w:rFonts w:ascii="Arial" w:hAnsi="Arial"/>
          <w:i/>
          <w:lang w:eastAsia="zh-CN"/>
        </w:rPr>
        <w:t xml:space="preserve">· </w:t>
      </w:r>
      <w:r w:rsidR="00B2498F">
        <w:rPr>
          <w:rFonts w:ascii="Bookman Old Style" w:hAnsi="Bookman Old Style"/>
          <w:i/>
          <w:lang w:eastAsia="zh-CN"/>
        </w:rPr>
        <w:t>r</w:t>
      </w:r>
      <w:r w:rsidR="00B2498F">
        <w:rPr>
          <w:lang w:eastAsia="zh-CN"/>
        </w:rPr>
        <w:t>(</w:t>
      </w:r>
      <w:r w:rsidR="00B2498F">
        <w:rPr>
          <w:rFonts w:ascii="Bookman Old Style" w:hAnsi="Bookman Old Style"/>
          <w:i/>
          <w:lang w:eastAsia="zh-CN"/>
        </w:rPr>
        <w:t>t</w:t>
      </w:r>
      <w:r w:rsidR="00B2498F">
        <w:rPr>
          <w:lang w:eastAsia="zh-CN"/>
        </w:rPr>
        <w:t xml:space="preserve">) </w:t>
      </w:r>
      <w:r w:rsidR="00B2498F">
        <w:rPr>
          <w:rFonts w:hint="eastAsia"/>
          <w:lang w:eastAsia="zh-CN"/>
        </w:rPr>
        <w:t>时，质押人的</w:t>
      </w:r>
      <w:r w:rsidR="00B2498F">
        <w:rPr>
          <w:rFonts w:hint="eastAsia"/>
          <w:lang w:eastAsia="zh-CN"/>
        </w:rPr>
        <w:t xml:space="preserve"> AKT </w:t>
      </w:r>
      <w:r w:rsidR="00B2498F">
        <w:rPr>
          <w:rFonts w:hint="eastAsia"/>
          <w:lang w:eastAsia="zh-CN"/>
        </w:rPr>
        <w:t>回报</w:t>
      </w:r>
      <w:r w:rsidR="00432BCC">
        <w:rPr>
          <w:rFonts w:hint="eastAsia"/>
          <w:lang w:eastAsia="zh-CN"/>
        </w:rPr>
        <w:t>将</w:t>
      </w:r>
      <w:r w:rsidR="00317E3B">
        <w:rPr>
          <w:rFonts w:hint="eastAsia"/>
          <w:lang w:eastAsia="zh-CN"/>
        </w:rPr>
        <w:t>从</w:t>
      </w:r>
      <w:r w:rsidR="007E40DE">
        <w:rPr>
          <w:rFonts w:hint="eastAsia"/>
          <w:lang w:eastAsia="zh-CN"/>
        </w:rPr>
        <w:t>每天</w:t>
      </w:r>
      <w:r w:rsidR="00317E3B">
        <w:rPr>
          <w:rFonts w:hint="eastAsia"/>
          <w:lang w:eastAsia="zh-CN"/>
        </w:rPr>
        <w:t xml:space="preserve"> </w:t>
      </w:r>
      <w:r w:rsidR="007E40DE">
        <w:rPr>
          <w:lang w:eastAsia="zh-CN"/>
        </w:rPr>
        <w:t>0</w:t>
      </w:r>
      <w:r w:rsidR="007E40DE">
        <w:rPr>
          <w:rFonts w:ascii="Bookman Old Style" w:hAnsi="Bookman Old Style"/>
          <w:i/>
          <w:lang w:eastAsia="zh-CN"/>
        </w:rPr>
        <w:t>.</w:t>
      </w:r>
      <w:r w:rsidR="007E40DE">
        <w:rPr>
          <w:lang w:eastAsia="zh-CN"/>
        </w:rPr>
        <w:t>45%</w:t>
      </w:r>
      <w:r w:rsidR="00317E3B">
        <w:rPr>
          <w:lang w:eastAsia="zh-CN"/>
        </w:rPr>
        <w:t xml:space="preserve"> </w:t>
      </w:r>
      <w:r w:rsidR="00317E3B">
        <w:rPr>
          <w:rFonts w:hint="eastAsia"/>
          <w:lang w:eastAsia="zh-CN"/>
        </w:rPr>
        <w:t>起</w:t>
      </w:r>
      <w:r w:rsidR="007E40DE">
        <w:rPr>
          <w:rFonts w:hint="eastAsia"/>
          <w:lang w:eastAsia="zh-CN"/>
        </w:rPr>
        <w:t>，或在第一年的质押中</w:t>
      </w:r>
      <w:r w:rsidR="00B612AF">
        <w:rPr>
          <w:rFonts w:hint="eastAsia"/>
          <w:lang w:eastAsia="zh-CN"/>
        </w:rPr>
        <w:t>得到</w:t>
      </w:r>
      <w:r w:rsidR="007E40DE">
        <w:rPr>
          <w:rFonts w:hint="eastAsia"/>
          <w:lang w:eastAsia="zh-CN"/>
        </w:rPr>
        <w:t xml:space="preserve"> 101.6%</w:t>
      </w:r>
      <w:r w:rsidR="007E40DE">
        <w:rPr>
          <w:lang w:eastAsia="zh-CN"/>
        </w:rPr>
        <w:t xml:space="preserve"> </w:t>
      </w:r>
      <w:r w:rsidR="00B612AF">
        <w:rPr>
          <w:rFonts w:hint="eastAsia"/>
          <w:lang w:eastAsia="zh-CN"/>
        </w:rPr>
        <w:t>回报</w:t>
      </w:r>
      <w:r w:rsidR="007E40DE">
        <w:rPr>
          <w:rFonts w:hint="eastAsia"/>
          <w:lang w:eastAsia="zh-CN"/>
        </w:rPr>
        <w:t>。</w:t>
      </w:r>
    </w:p>
    <w:p w14:paraId="68E7A690" w14:textId="08151C7A" w:rsidR="00B612AF" w:rsidRDefault="00F06A9F" w:rsidP="005E50F2">
      <w:pPr>
        <w:rPr>
          <w:lang w:eastAsia="zh-CN"/>
        </w:rPr>
      </w:pPr>
      <w:r>
        <w:rPr>
          <w:noProof/>
        </w:rPr>
        <w:pict w14:anchorId="50D1FD99">
          <v:shape id="_x0000_s1062" type="#_x0000_t202" style="position:absolute;left:0;text-align:left;margin-left:234.35pt;margin-top:84.6pt;width:198.2pt;height:34.3pt;z-index:251703296;mso-position-horizontal-relative:text;mso-position-vertical-relative:text" stroked="f">
            <v:textbox style="mso-fit-shape-to-text:t" inset="0,0,0,0">
              <w:txbxContent>
                <w:p w14:paraId="22FABC43" w14:textId="50227630" w:rsidR="00AD7425" w:rsidRPr="00AD7425" w:rsidRDefault="00AD7425" w:rsidP="00AD7425">
                  <w:pPr>
                    <w:ind w:firstLine="0"/>
                    <w:rPr>
                      <w:i/>
                      <w:iCs/>
                      <w:noProof/>
                      <w:sz w:val="20"/>
                      <w:szCs w:val="20"/>
                      <w:lang w:val="zh-Hans" w:eastAsia="zh-CN"/>
                    </w:rPr>
                  </w:pPr>
                  <w:r w:rsidRPr="00AD7425">
                    <w:rPr>
                      <w:sz w:val="20"/>
                      <w:szCs w:val="20"/>
                      <w:lang w:val="zh-Hans" w:eastAsia="zh-CN"/>
                    </w:rPr>
                    <w:t>图</w:t>
                  </w:r>
                  <w:r w:rsidRPr="00AD7425">
                    <w:rPr>
                      <w:sz w:val="20"/>
                      <w:szCs w:val="20"/>
                      <w:lang w:val="zh-Hans" w:eastAsia="zh-CN"/>
                    </w:rPr>
                    <w:t xml:space="preserve"> 4</w:t>
                  </w:r>
                  <w:r w:rsidRPr="00AD7425">
                    <w:rPr>
                      <w:sz w:val="20"/>
                      <w:szCs w:val="20"/>
                      <w:lang w:val="zh-Hans" w:eastAsia="zh-CN"/>
                    </w:rPr>
                    <w:t>：锁定</w:t>
                  </w:r>
                  <w:r w:rsidR="006B2653">
                    <w:rPr>
                      <w:rFonts w:hint="eastAsia"/>
                      <w:sz w:val="20"/>
                      <w:szCs w:val="20"/>
                      <w:lang w:val="zh-Hans" w:eastAsia="zh-CN"/>
                    </w:rPr>
                    <w:t>时间为</w:t>
                  </w:r>
                  <w:r>
                    <w:rPr>
                      <w:rFonts w:hint="eastAsia"/>
                      <w:sz w:val="20"/>
                      <w:szCs w:val="20"/>
                      <w:lang w:val="zh-Hans" w:eastAsia="zh-CN"/>
                    </w:rPr>
                    <w:t xml:space="preserve"> </w:t>
                  </w:r>
                  <w:r w:rsidRPr="00AD7425">
                    <w:rPr>
                      <w:sz w:val="20"/>
                      <w:szCs w:val="20"/>
                      <w:lang w:val="zh-Hans" w:eastAsia="zh-CN"/>
                    </w:rPr>
                    <w:t xml:space="preserve">1 </w:t>
                  </w:r>
                  <w:r w:rsidRPr="00AD7425">
                    <w:rPr>
                      <w:sz w:val="20"/>
                      <w:szCs w:val="20"/>
                      <w:lang w:val="zh-Hans" w:eastAsia="zh-CN"/>
                    </w:rPr>
                    <w:t>年和</w:t>
                  </w:r>
                  <w:r w:rsidRPr="00AD7425">
                    <w:rPr>
                      <w:sz w:val="20"/>
                      <w:szCs w:val="20"/>
                      <w:lang w:val="zh-Hans" w:eastAsia="zh-CN"/>
                    </w:rPr>
                    <w:t xml:space="preserve"> 1 </w:t>
                  </w:r>
                  <w:proofErr w:type="gramStart"/>
                  <w:r w:rsidRPr="00AD7425">
                    <w:rPr>
                      <w:sz w:val="20"/>
                      <w:szCs w:val="20"/>
                      <w:lang w:val="zh-Hans" w:eastAsia="zh-CN"/>
                    </w:rPr>
                    <w:t>个</w:t>
                  </w:r>
                  <w:proofErr w:type="gramEnd"/>
                  <w:r w:rsidRPr="00AD7425">
                    <w:rPr>
                      <w:sz w:val="20"/>
                      <w:szCs w:val="20"/>
                      <w:lang w:val="zh-Hans" w:eastAsia="zh-CN"/>
                    </w:rPr>
                    <w:t>月</w:t>
                  </w:r>
                  <w:r w:rsidR="006B2653">
                    <w:rPr>
                      <w:rFonts w:hint="eastAsia"/>
                      <w:sz w:val="20"/>
                      <w:szCs w:val="20"/>
                      <w:lang w:val="zh-Hans" w:eastAsia="zh-CN"/>
                    </w:rPr>
                    <w:t>所得回报的区别</w:t>
                  </w:r>
                </w:p>
              </w:txbxContent>
            </v:textbox>
            <w10:wrap type="topAndBottom"/>
          </v:shape>
        </w:pict>
      </w:r>
      <w:r w:rsidR="00AD7425">
        <w:rPr>
          <w:noProof/>
          <w:lang w:val="zh-Hans"/>
        </w:rPr>
        <w:drawing>
          <wp:anchor distT="0" distB="0" distL="0" distR="0" simplePos="0" relativeHeight="251648512" behindDoc="0" locked="0" layoutInCell="1" allowOverlap="1" wp14:anchorId="0761878F" wp14:editId="3023A78B">
            <wp:simplePos x="0" y="0"/>
            <wp:positionH relativeFrom="page">
              <wp:posOffset>1028507</wp:posOffset>
            </wp:positionH>
            <wp:positionV relativeFrom="paragraph">
              <wp:posOffset>668710</wp:posOffset>
            </wp:positionV>
            <wp:extent cx="2517743" cy="1518189"/>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5" cstate="print"/>
                    <a:stretch>
                      <a:fillRect/>
                    </a:stretch>
                  </pic:blipFill>
                  <pic:spPr>
                    <a:xfrm>
                      <a:off x="0" y="0"/>
                      <a:ext cx="2517743" cy="1518189"/>
                    </a:xfrm>
                    <a:prstGeom prst="rect">
                      <a:avLst/>
                    </a:prstGeom>
                  </pic:spPr>
                </pic:pic>
              </a:graphicData>
            </a:graphic>
          </wp:anchor>
        </w:drawing>
      </w:r>
      <w:r w:rsidR="00B612AF">
        <w:rPr>
          <w:rFonts w:hint="eastAsia"/>
          <w:lang w:eastAsia="zh-CN"/>
        </w:rPr>
        <w:t>我们应该</w:t>
      </w:r>
      <w:r w:rsidR="007B6E27">
        <w:rPr>
          <w:rFonts w:hint="eastAsia"/>
          <w:lang w:eastAsia="zh-CN"/>
        </w:rPr>
        <w:t>认识到如果其他矿工质押少于一年（</w:t>
      </w:r>
      <w:r w:rsidR="00AD7425">
        <w:rPr>
          <w:rFonts w:ascii="Bookman Old Style" w:hAnsi="Bookman Old Style"/>
          <w:i/>
          <w:spacing w:val="3"/>
        </w:rPr>
        <w:t>γ</w:t>
      </w:r>
      <w:r w:rsidR="00AD7425">
        <w:rPr>
          <w:rFonts w:ascii="Lucida Sans Unicode" w:hAnsi="Lucida Sans Unicode"/>
          <w:spacing w:val="3"/>
          <w:vertAlign w:val="superscript"/>
          <w:lang w:eastAsia="zh-CN"/>
        </w:rPr>
        <w:t>∗</w:t>
      </w:r>
      <w:r w:rsidR="00AD7425">
        <w:rPr>
          <w:rFonts w:ascii="Lucida Sans Unicode" w:hAnsi="Lucida Sans Unicode"/>
          <w:spacing w:val="-12"/>
          <w:lang w:eastAsia="zh-CN"/>
        </w:rPr>
        <w:t xml:space="preserve"> </w:t>
      </w:r>
      <w:r w:rsidR="00AD7425">
        <w:rPr>
          <w:rFonts w:ascii="Bookman Old Style" w:hAnsi="Bookman Old Style"/>
          <w:i/>
          <w:lang w:eastAsia="zh-CN"/>
        </w:rPr>
        <w:t>&lt;</w:t>
      </w:r>
      <w:r w:rsidR="00AD7425">
        <w:rPr>
          <w:rFonts w:ascii="Bookman Old Style" w:hAnsi="Bookman Old Style"/>
          <w:i/>
          <w:spacing w:val="-17"/>
          <w:lang w:eastAsia="zh-CN"/>
        </w:rPr>
        <w:t xml:space="preserve"> </w:t>
      </w:r>
      <w:r w:rsidR="00AD7425">
        <w:rPr>
          <w:lang w:eastAsia="zh-CN"/>
        </w:rPr>
        <w:t>1</w:t>
      </w:r>
      <w:r w:rsidR="00AD7425">
        <w:rPr>
          <w:rFonts w:hint="eastAsia"/>
          <w:lang w:eastAsia="zh-CN"/>
        </w:rPr>
        <w:t>），通胀衰退率变慢，那么同一时间内回报会更多。</w:t>
      </w:r>
    </w:p>
    <w:p w14:paraId="6BBC422A" w14:textId="6F663B2C" w:rsidR="00AD7425" w:rsidRPr="00374E34" w:rsidRDefault="00AD7425" w:rsidP="005E50F2">
      <w:pPr>
        <w:rPr>
          <w:iCs/>
          <w:lang w:eastAsia="zh-CN"/>
        </w:rPr>
      </w:pPr>
    </w:p>
    <w:p w14:paraId="0761870F" w14:textId="77777777" w:rsidR="009B425E" w:rsidRDefault="002D373C" w:rsidP="00E10C1B">
      <w:pPr>
        <w:pStyle w:val="Heading3"/>
      </w:pPr>
      <w:bookmarkStart w:id="25" w:name="Re-stake_mining_compensation"/>
      <w:bookmarkEnd w:id="25"/>
      <w:proofErr w:type="spellStart"/>
      <w:r>
        <w:rPr>
          <w:w w:val="110"/>
          <w:lang w:val="zh-Hans"/>
        </w:rPr>
        <w:t>重新投注采矿</w:t>
      </w:r>
      <w:r>
        <w:rPr>
          <w:spacing w:val="-3"/>
          <w:w w:val="110"/>
          <w:lang w:val="zh-Hans"/>
        </w:rPr>
        <w:t>补偿</w:t>
      </w:r>
      <w:proofErr w:type="spellEnd"/>
    </w:p>
    <w:p w14:paraId="07618710" w14:textId="77777777" w:rsidR="009B425E" w:rsidRDefault="009B425E">
      <w:pPr>
        <w:pStyle w:val="BodyText"/>
        <w:spacing w:before="11"/>
        <w:rPr>
          <w:i/>
          <w:sz w:val="23"/>
        </w:rPr>
      </w:pPr>
    </w:p>
    <w:p w14:paraId="07618711" w14:textId="46018B89" w:rsidR="009B425E" w:rsidRDefault="00B95217" w:rsidP="001D2D5C">
      <w:pPr>
        <w:rPr>
          <w:lang w:val="zh-Hans" w:eastAsia="zh-CN"/>
        </w:rPr>
      </w:pPr>
      <w:r>
        <w:rPr>
          <w:rFonts w:hint="eastAsia"/>
          <w:w w:val="95"/>
          <w:lang w:val="zh-Hans" w:eastAsia="zh-CN"/>
        </w:rPr>
        <w:t>除了</w:t>
      </w:r>
      <w:r w:rsidR="002D373C">
        <w:rPr>
          <w:lang w:val="zh-Hans" w:eastAsia="zh-CN"/>
        </w:rPr>
        <w:t>清算采矿补偿，</w:t>
      </w:r>
      <w:r w:rsidR="0057661B">
        <w:rPr>
          <w:rFonts w:hint="eastAsia"/>
          <w:lang w:val="zh-Hans" w:eastAsia="zh-CN"/>
        </w:rPr>
        <w:t>还可以将所得重新质押到池中，以增加委托人的质押总量。</w:t>
      </w:r>
      <w:r w:rsidR="002D373C">
        <w:rPr>
          <w:lang w:val="zh-Hans" w:eastAsia="zh-CN"/>
        </w:rPr>
        <w:t>在这种情况下，实际</w:t>
      </w:r>
      <w:r w:rsidR="00B5268B">
        <w:rPr>
          <w:rFonts w:hint="eastAsia"/>
          <w:lang w:val="zh-Hans" w:eastAsia="zh-CN"/>
        </w:rPr>
        <w:t>质押量</w:t>
      </w:r>
      <w:r w:rsidR="002D373C">
        <w:rPr>
          <w:i/>
          <w:lang w:val="zh-Hans" w:eastAsia="zh-CN"/>
        </w:rPr>
        <w:t xml:space="preserve"> </w:t>
      </w:r>
      <w:r w:rsidR="00854DF2">
        <w:rPr>
          <w:rFonts w:ascii="Bookman Old Style" w:hAnsi="Bookman Old Style"/>
          <w:i/>
          <w:lang w:eastAsia="zh-CN"/>
        </w:rPr>
        <w:t>s</w:t>
      </w:r>
      <w:r w:rsidR="00B5268B">
        <w:rPr>
          <w:i/>
          <w:lang w:val="zh-Hans" w:eastAsia="zh-CN"/>
        </w:rPr>
        <w:t xml:space="preserve"> </w:t>
      </w:r>
      <w:r w:rsidR="002D373C">
        <w:rPr>
          <w:lang w:val="zh-Hans" w:eastAsia="zh-CN"/>
        </w:rPr>
        <w:t>随着时间的推移不断增加</w:t>
      </w:r>
      <w:r w:rsidR="00854DF2">
        <w:rPr>
          <w:rFonts w:hint="eastAsia"/>
          <w:lang w:val="zh-Hans" w:eastAsia="zh-CN"/>
        </w:rPr>
        <w:t>：</w:t>
      </w:r>
    </w:p>
    <w:p w14:paraId="07618712" w14:textId="7E64E41B" w:rsidR="009B425E" w:rsidRDefault="00696281" w:rsidP="001D2D5C">
      <w:pPr>
        <w:rPr>
          <w:lang w:eastAsia="zh-CN"/>
        </w:rPr>
      </w:pPr>
      <w:r>
        <w:rPr>
          <w:noProof/>
        </w:rPr>
        <w:drawing>
          <wp:inline distT="0" distB="0" distL="0" distR="0" wp14:anchorId="7A76CD6D" wp14:editId="3AB3BB9E">
            <wp:extent cx="3429000" cy="7429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429000" cy="742950"/>
                    </a:xfrm>
                    <a:prstGeom prst="rect">
                      <a:avLst/>
                    </a:prstGeom>
                  </pic:spPr>
                </pic:pic>
              </a:graphicData>
            </a:graphic>
          </wp:inline>
        </w:drawing>
      </w:r>
    </w:p>
    <w:p w14:paraId="07618714" w14:textId="1AC5C04D" w:rsidR="009B425E" w:rsidRDefault="00132871" w:rsidP="00132871">
      <w:pPr>
        <w:rPr>
          <w:lang w:val="zh-Hans" w:eastAsia="zh-CN"/>
        </w:rPr>
      </w:pPr>
      <w:r>
        <w:rPr>
          <w:rFonts w:hint="eastAsia"/>
          <w:lang w:val="zh-Hans" w:eastAsia="zh-CN"/>
        </w:rPr>
        <w:t>当</w:t>
      </w:r>
      <w:r w:rsidR="002D373C">
        <w:rPr>
          <w:lang w:val="zh-Hans" w:eastAsia="zh-CN"/>
        </w:rPr>
        <w:t>代</w:t>
      </w:r>
      <w:r w:rsidR="00864936">
        <w:rPr>
          <w:rFonts w:hint="eastAsia"/>
          <w:lang w:val="zh-Hans" w:eastAsia="zh-CN"/>
        </w:rPr>
        <w:t>入</w:t>
      </w:r>
      <w:r>
        <w:rPr>
          <w:rFonts w:hint="eastAsia"/>
          <w:lang w:val="zh-Hans" w:eastAsia="zh-CN"/>
        </w:rPr>
        <w:t>等式</w:t>
      </w:r>
      <w:r>
        <w:rPr>
          <w:rFonts w:hint="eastAsia"/>
          <w:lang w:val="zh-Hans" w:eastAsia="zh-CN"/>
        </w:rPr>
        <w:t xml:space="preserve"> </w:t>
      </w:r>
      <w:hyperlink w:anchor="_bookmark7" w:history="1">
        <w:r w:rsidR="002D373C">
          <w:rPr>
            <w:lang w:val="zh-Hans" w:eastAsia="zh-CN"/>
          </w:rPr>
          <w:t>8</w:t>
        </w:r>
      </w:hyperlink>
      <w:r w:rsidR="001F349C">
        <w:rPr>
          <w:lang w:val="zh-Hans" w:eastAsia="zh-CN"/>
        </w:rPr>
        <w:t xml:space="preserve"> </w:t>
      </w:r>
      <w:r w:rsidR="001F349C">
        <w:rPr>
          <w:rFonts w:hint="eastAsia"/>
          <w:lang w:val="zh-Hans" w:eastAsia="zh-CN"/>
        </w:rPr>
        <w:t>的</w:t>
      </w:r>
      <w:r w:rsidR="001F349C">
        <w:rPr>
          <w:rFonts w:hint="eastAsia"/>
          <w:lang w:val="zh-Hans" w:eastAsia="zh-CN"/>
        </w:rPr>
        <w:t xml:space="preserve"> </w:t>
      </w:r>
      <w:r w:rsidR="001F349C">
        <w:rPr>
          <w:rFonts w:ascii="Bookman Old Style"/>
          <w:i/>
          <w:lang w:eastAsia="zh-CN"/>
        </w:rPr>
        <w:t>S</w:t>
      </w:r>
      <w:r w:rsidR="001F349C">
        <w:rPr>
          <w:lang w:eastAsia="zh-CN"/>
        </w:rPr>
        <w:t>(</w:t>
      </w:r>
      <w:r w:rsidR="001F349C">
        <w:rPr>
          <w:rFonts w:ascii="Bookman Old Style"/>
          <w:i/>
          <w:lang w:eastAsia="zh-CN"/>
        </w:rPr>
        <w:t>t</w:t>
      </w:r>
      <w:r w:rsidR="001F349C">
        <w:rPr>
          <w:lang w:eastAsia="zh-CN"/>
        </w:rPr>
        <w:t xml:space="preserve">) </w:t>
      </w:r>
      <w:r w:rsidR="002D373C">
        <w:rPr>
          <w:lang w:val="zh-Hans" w:eastAsia="zh-CN"/>
        </w:rPr>
        <w:t>并</w:t>
      </w:r>
      <w:r w:rsidR="001F349C">
        <w:rPr>
          <w:rFonts w:hint="eastAsia"/>
          <w:lang w:val="zh-Hans" w:eastAsia="zh-CN"/>
        </w:rPr>
        <w:t>对</w:t>
      </w:r>
      <w:r w:rsidR="001F349C">
        <w:rPr>
          <w:rFonts w:hint="eastAsia"/>
          <w:lang w:val="zh-Hans" w:eastAsia="zh-CN"/>
        </w:rPr>
        <w:t xml:space="preserve"> </w:t>
      </w:r>
      <w:r w:rsidR="00E37AB0">
        <w:rPr>
          <w:rFonts w:ascii="Bookman Old Style"/>
          <w:i/>
        </w:rPr>
        <w:t xml:space="preserve">s </w:t>
      </w:r>
      <w:r w:rsidR="002D373C">
        <w:rPr>
          <w:lang w:val="zh-Hans" w:eastAsia="zh-CN"/>
        </w:rPr>
        <w:t>求解微分方程</w:t>
      </w:r>
      <w:r w:rsidR="002D373C">
        <w:rPr>
          <w:i/>
          <w:lang w:val="zh-Hans" w:eastAsia="zh-CN"/>
        </w:rPr>
        <w:t>，</w:t>
      </w:r>
      <w:r w:rsidR="002D373C">
        <w:rPr>
          <w:lang w:val="zh-Hans" w:eastAsia="zh-CN"/>
        </w:rPr>
        <w:t>我们得到：</w:t>
      </w:r>
    </w:p>
    <w:p w14:paraId="2F6F0BC3" w14:textId="1FFBA523" w:rsidR="00ED0BE2" w:rsidRDefault="00ED0BE2" w:rsidP="00132871">
      <w:pPr>
        <w:rPr>
          <w:lang w:val="zh-Hans" w:eastAsia="zh-CN"/>
        </w:rPr>
      </w:pPr>
      <w:r>
        <w:rPr>
          <w:noProof/>
        </w:rPr>
        <w:drawing>
          <wp:inline distT="0" distB="0" distL="0" distR="0" wp14:anchorId="13FAECA2" wp14:editId="1C54D02E">
            <wp:extent cx="2914650" cy="7143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914650" cy="714375"/>
                    </a:xfrm>
                    <a:prstGeom prst="rect">
                      <a:avLst/>
                    </a:prstGeom>
                  </pic:spPr>
                </pic:pic>
              </a:graphicData>
            </a:graphic>
          </wp:inline>
        </w:drawing>
      </w:r>
    </w:p>
    <w:p w14:paraId="0A02C138" w14:textId="26BB34E5" w:rsidR="00E37AB0" w:rsidRDefault="00E37AB0" w:rsidP="00ED0BE2">
      <w:pPr>
        <w:ind w:firstLine="0"/>
        <w:rPr>
          <w:lang w:val="zh-Hans" w:eastAsia="zh-CN"/>
        </w:rPr>
      </w:pPr>
    </w:p>
    <w:p w14:paraId="1CA61C42" w14:textId="06797EC5" w:rsidR="00ED0BE2" w:rsidRDefault="00E37AB0" w:rsidP="00ED0BE2">
      <w:pPr>
        <w:rPr>
          <w:w w:val="105"/>
          <w:lang w:eastAsia="zh-CN"/>
        </w:rPr>
      </w:pPr>
      <w:r>
        <w:rPr>
          <w:rFonts w:hint="eastAsia"/>
          <w:lang w:val="zh-Hans" w:eastAsia="zh-CN"/>
        </w:rPr>
        <w:t>假设验证人的佣金率是</w:t>
      </w:r>
      <w:r>
        <w:rPr>
          <w:rFonts w:hint="eastAsia"/>
          <w:lang w:val="zh-Hans" w:eastAsia="zh-CN"/>
        </w:rPr>
        <w:t xml:space="preserve"> 1%</w:t>
      </w:r>
      <w:r>
        <w:rPr>
          <w:rFonts w:hint="eastAsia"/>
          <w:lang w:val="zh-Hans" w:eastAsia="zh-CN"/>
        </w:rPr>
        <w:t>，</w:t>
      </w:r>
      <w:r w:rsidR="00B17439">
        <w:rPr>
          <w:rFonts w:ascii="Arial" w:hAnsi="Arial" w:hint="eastAsia"/>
          <w:iCs/>
          <w:lang w:val="fr-FR" w:eastAsia="zh-CN"/>
        </w:rPr>
        <w:t>如果</w:t>
      </w:r>
      <w:r w:rsidR="00B17439">
        <w:rPr>
          <w:rFonts w:ascii="Arial" w:hAnsi="Arial" w:hint="eastAsia"/>
          <w:iCs/>
          <w:lang w:val="fr-FR" w:eastAsia="zh-CN"/>
        </w:rPr>
        <w:t xml:space="preserve"> </w:t>
      </w:r>
      <w:r w:rsidR="00B17439">
        <w:rPr>
          <w:rFonts w:ascii="Bookman Old Style" w:hAnsi="Bookman Old Style"/>
          <w:i/>
        </w:rPr>
        <w:t>γ</w:t>
      </w:r>
      <w:r w:rsidR="00B17439">
        <w:rPr>
          <w:rFonts w:ascii="Bookman Old Style" w:hAnsi="Bookman Old Style"/>
          <w:i/>
          <w:lang w:eastAsia="zh-CN"/>
        </w:rPr>
        <w:t xml:space="preserve"> </w:t>
      </w:r>
      <w:r w:rsidR="00B17439">
        <w:rPr>
          <w:w w:val="130"/>
          <w:lang w:eastAsia="zh-CN"/>
        </w:rPr>
        <w:t xml:space="preserve">= </w:t>
      </w:r>
      <w:r w:rsidR="00B17439">
        <w:rPr>
          <w:lang w:eastAsia="zh-CN"/>
        </w:rPr>
        <w:t>1</w:t>
      </w:r>
      <w:r w:rsidR="00B17439">
        <w:rPr>
          <w:rFonts w:hint="eastAsia"/>
          <w:lang w:eastAsia="zh-CN"/>
        </w:rPr>
        <w:t>（质押</w:t>
      </w:r>
      <w:r w:rsidR="00B17439">
        <w:rPr>
          <w:lang w:eastAsia="zh-CN"/>
        </w:rPr>
        <w:t xml:space="preserve"> </w:t>
      </w:r>
      <w:r w:rsidR="00B17439">
        <w:rPr>
          <w:rFonts w:hint="eastAsia"/>
          <w:lang w:eastAsia="zh-CN"/>
        </w:rPr>
        <w:t>1</w:t>
      </w:r>
      <w:r w:rsidR="00B17439">
        <w:rPr>
          <w:lang w:eastAsia="zh-CN"/>
        </w:rPr>
        <w:t xml:space="preserve"> </w:t>
      </w:r>
      <w:r w:rsidR="00B17439">
        <w:rPr>
          <w:rFonts w:hint="eastAsia"/>
          <w:lang w:eastAsia="zh-CN"/>
        </w:rPr>
        <w:t>年时间）且</w:t>
      </w:r>
      <w:r w:rsidR="00B17439">
        <w:rPr>
          <w:rFonts w:hint="eastAsia"/>
          <w:lang w:eastAsia="zh-CN"/>
        </w:rPr>
        <w:t xml:space="preserve"> </w:t>
      </w:r>
      <w:r w:rsidR="00B17439">
        <w:rPr>
          <w:rFonts w:ascii="Bookman Old Style" w:hAnsi="Bookman Old Style"/>
          <w:i/>
        </w:rPr>
        <w:t>λ</w:t>
      </w:r>
      <w:r w:rsidR="00B17439">
        <w:rPr>
          <w:rFonts w:ascii="Bookman Old Style" w:hAnsi="Bookman Old Style"/>
          <w:i/>
          <w:lang w:eastAsia="zh-CN"/>
        </w:rPr>
        <w:t xml:space="preserve"> </w:t>
      </w:r>
      <w:r w:rsidR="00B17439">
        <w:rPr>
          <w:w w:val="130"/>
          <w:lang w:eastAsia="zh-CN"/>
        </w:rPr>
        <w:t xml:space="preserve">= </w:t>
      </w:r>
      <w:r w:rsidR="00B17439">
        <w:rPr>
          <w:lang w:eastAsia="zh-CN"/>
        </w:rPr>
        <w:t>60%</w:t>
      </w:r>
      <w:r w:rsidR="00B17439">
        <w:rPr>
          <w:rFonts w:hint="eastAsia"/>
          <w:lang w:eastAsia="zh-CN"/>
        </w:rPr>
        <w:t>（</w:t>
      </w:r>
      <w:r w:rsidR="00B17439">
        <w:rPr>
          <w:rFonts w:hint="eastAsia"/>
          <w:lang w:eastAsia="zh-CN"/>
        </w:rPr>
        <w:t>60%</w:t>
      </w:r>
      <w:r w:rsidR="00B17439">
        <w:rPr>
          <w:lang w:eastAsia="zh-CN"/>
        </w:rPr>
        <w:t xml:space="preserve"> </w:t>
      </w:r>
      <w:r w:rsidR="00B17439">
        <w:rPr>
          <w:rFonts w:hint="eastAsia"/>
          <w:lang w:eastAsia="zh-CN"/>
        </w:rPr>
        <w:t>的</w:t>
      </w:r>
      <w:r w:rsidR="00B17439">
        <w:rPr>
          <w:rFonts w:hint="eastAsia"/>
          <w:lang w:eastAsia="zh-CN"/>
        </w:rPr>
        <w:t xml:space="preserve"> AKT</w:t>
      </w:r>
      <w:r w:rsidR="00B17439">
        <w:rPr>
          <w:lang w:eastAsia="zh-CN"/>
        </w:rPr>
        <w:t xml:space="preserve"> </w:t>
      </w:r>
      <w:r w:rsidR="00B17439">
        <w:rPr>
          <w:rFonts w:hint="eastAsia"/>
          <w:lang w:eastAsia="zh-CN"/>
        </w:rPr>
        <w:t>质押中），</w:t>
      </w:r>
      <w:r w:rsidR="00317E3B">
        <w:rPr>
          <w:rFonts w:hint="eastAsia"/>
          <w:lang w:eastAsia="zh-CN"/>
        </w:rPr>
        <w:t>委托回报率将从每天</w:t>
      </w:r>
      <w:r w:rsidR="00317E3B">
        <w:rPr>
          <w:rFonts w:hint="eastAsia"/>
          <w:lang w:eastAsia="zh-CN"/>
        </w:rPr>
        <w:t xml:space="preserve"> 0.45%</w:t>
      </w:r>
      <w:r w:rsidR="00317E3B">
        <w:rPr>
          <w:lang w:eastAsia="zh-CN"/>
        </w:rPr>
        <w:t xml:space="preserve"> </w:t>
      </w:r>
      <w:r w:rsidR="00317E3B">
        <w:rPr>
          <w:rFonts w:hint="eastAsia"/>
          <w:lang w:eastAsia="zh-CN"/>
        </w:rPr>
        <w:t>起，或</w:t>
      </w:r>
      <w:r w:rsidR="004F226E">
        <w:rPr>
          <w:rFonts w:hint="eastAsia"/>
          <w:lang w:eastAsia="zh-CN"/>
        </w:rPr>
        <w:t>在第一年质押中</w:t>
      </w:r>
      <w:r w:rsidR="00371636">
        <w:rPr>
          <w:rFonts w:hint="eastAsia"/>
          <w:lang w:eastAsia="zh-CN"/>
        </w:rPr>
        <w:t>得</w:t>
      </w:r>
      <w:r w:rsidR="004F226E">
        <w:rPr>
          <w:rFonts w:hint="eastAsia"/>
          <w:lang w:eastAsia="zh-CN"/>
        </w:rPr>
        <w:t>到</w:t>
      </w:r>
      <w:r w:rsidR="004F226E">
        <w:rPr>
          <w:rFonts w:hint="eastAsia"/>
          <w:lang w:eastAsia="zh-CN"/>
        </w:rPr>
        <w:t xml:space="preserve"> </w:t>
      </w:r>
      <w:r w:rsidR="004F226E">
        <w:rPr>
          <w:rFonts w:ascii="Bookman Old Style" w:hAnsi="Bookman Old Style"/>
          <w:i/>
          <w:w w:val="105"/>
          <w:lang w:eastAsia="zh-CN"/>
        </w:rPr>
        <w:t>s</w:t>
      </w:r>
      <w:r w:rsidR="004F226E">
        <w:rPr>
          <w:w w:val="105"/>
          <w:lang w:eastAsia="zh-CN"/>
        </w:rPr>
        <w:t>(1)</w:t>
      </w:r>
      <w:r w:rsidR="004F226E">
        <w:rPr>
          <w:spacing w:val="-43"/>
          <w:w w:val="105"/>
          <w:lang w:eastAsia="zh-CN"/>
        </w:rPr>
        <w:t xml:space="preserve"> </w:t>
      </w:r>
      <w:r w:rsidR="004F226E">
        <w:rPr>
          <w:rFonts w:ascii="Arial" w:hAnsi="Arial"/>
          <w:i/>
          <w:w w:val="130"/>
          <w:lang w:eastAsia="zh-CN"/>
        </w:rPr>
        <w:t>−</w:t>
      </w:r>
      <w:r w:rsidR="004F226E">
        <w:rPr>
          <w:rFonts w:ascii="Arial" w:hAnsi="Arial"/>
          <w:i/>
          <w:spacing w:val="-63"/>
          <w:w w:val="130"/>
          <w:lang w:eastAsia="zh-CN"/>
        </w:rPr>
        <w:t xml:space="preserve"> </w:t>
      </w:r>
      <w:r w:rsidR="004F226E">
        <w:rPr>
          <w:rFonts w:ascii="Bookman Old Style" w:hAnsi="Bookman Old Style"/>
          <w:i/>
          <w:w w:val="105"/>
          <w:lang w:eastAsia="zh-CN"/>
        </w:rPr>
        <w:t>s</w:t>
      </w:r>
      <w:r w:rsidR="004F226E">
        <w:rPr>
          <w:w w:val="105"/>
          <w:lang w:eastAsia="zh-CN"/>
        </w:rPr>
        <w:t>(0)</w:t>
      </w:r>
      <w:r w:rsidR="004F226E">
        <w:rPr>
          <w:spacing w:val="-32"/>
          <w:w w:val="105"/>
          <w:lang w:eastAsia="zh-CN"/>
        </w:rPr>
        <w:t xml:space="preserve"> </w:t>
      </w:r>
      <w:r w:rsidR="004F226E">
        <w:rPr>
          <w:w w:val="130"/>
          <w:lang w:eastAsia="zh-CN"/>
        </w:rPr>
        <w:t>=</w:t>
      </w:r>
      <w:r w:rsidR="004F226E">
        <w:rPr>
          <w:spacing w:val="-45"/>
          <w:w w:val="130"/>
          <w:lang w:eastAsia="zh-CN"/>
        </w:rPr>
        <w:t xml:space="preserve"> </w:t>
      </w:r>
      <w:r w:rsidR="004F226E">
        <w:rPr>
          <w:w w:val="105"/>
          <w:lang w:eastAsia="zh-CN"/>
        </w:rPr>
        <w:t>176</w:t>
      </w:r>
      <w:r w:rsidR="004F226E">
        <w:rPr>
          <w:rFonts w:ascii="Bookman Old Style" w:hAnsi="Bookman Old Style"/>
          <w:i/>
          <w:w w:val="105"/>
          <w:lang w:eastAsia="zh-CN"/>
        </w:rPr>
        <w:t>.</w:t>
      </w:r>
      <w:r w:rsidR="004F226E">
        <w:rPr>
          <w:w w:val="105"/>
          <w:lang w:eastAsia="zh-CN"/>
        </w:rPr>
        <w:t xml:space="preserve">5% </w:t>
      </w:r>
      <w:r w:rsidR="004F226E">
        <w:rPr>
          <w:rFonts w:hint="eastAsia"/>
          <w:w w:val="105"/>
          <w:lang w:eastAsia="zh-CN"/>
        </w:rPr>
        <w:t>的回报率。</w:t>
      </w:r>
      <w:bookmarkStart w:id="26" w:name="Take_mining_compensation_and_spindown"/>
      <w:bookmarkEnd w:id="26"/>
    </w:p>
    <w:p w14:paraId="530B7CD8" w14:textId="77777777" w:rsidR="00ED0BE2" w:rsidRDefault="00ED0BE2" w:rsidP="00ED0BE2">
      <w:pPr>
        <w:rPr>
          <w:w w:val="105"/>
          <w:lang w:eastAsia="zh-CN"/>
        </w:rPr>
      </w:pPr>
    </w:p>
    <w:p w14:paraId="07618717" w14:textId="2B96CB8C" w:rsidR="009B425E" w:rsidRDefault="002D373C" w:rsidP="00ED0BE2">
      <w:pPr>
        <w:pStyle w:val="Heading3"/>
        <w:rPr>
          <w:w w:val="110"/>
          <w:lang w:val="zh-Hans" w:eastAsia="zh-CN"/>
        </w:rPr>
      </w:pPr>
      <w:proofErr w:type="spellStart"/>
      <w:r>
        <w:rPr>
          <w:w w:val="110"/>
          <w:lang w:val="zh-Hans"/>
        </w:rPr>
        <w:t>采矿补偿和</w:t>
      </w:r>
      <w:proofErr w:type="spellEnd"/>
      <w:r w:rsidR="00005406">
        <w:rPr>
          <w:rFonts w:hint="eastAsia"/>
          <w:w w:val="110"/>
          <w:lang w:val="zh-Hans" w:eastAsia="zh-CN"/>
        </w:rPr>
        <w:t>渐停</w:t>
      </w:r>
    </w:p>
    <w:p w14:paraId="409D27DE" w14:textId="5D4D71A7" w:rsidR="00005406" w:rsidRDefault="00005406" w:rsidP="00005406">
      <w:pPr>
        <w:rPr>
          <w:lang w:val="zh-Hans" w:eastAsia="zh-CN"/>
        </w:rPr>
      </w:pPr>
    </w:p>
    <w:p w14:paraId="7F0DFFDC" w14:textId="414E7F28" w:rsidR="0074433F" w:rsidRPr="00005406" w:rsidRDefault="0074433F" w:rsidP="00005406">
      <w:pPr>
        <w:rPr>
          <w:lang w:val="zh-Hans" w:eastAsia="zh-CN"/>
        </w:rPr>
      </w:pPr>
      <w:r>
        <w:rPr>
          <w:rFonts w:hint="eastAsia"/>
          <w:lang w:val="zh-Hans" w:eastAsia="zh-CN"/>
        </w:rPr>
        <w:t>当节点渐渐停止时，</w:t>
      </w:r>
      <w:r w:rsidR="00CB6BF8">
        <w:rPr>
          <w:rFonts w:hint="eastAsia"/>
          <w:lang w:val="zh-Hans" w:eastAsia="zh-CN"/>
        </w:rPr>
        <w:t>质押人</w:t>
      </w:r>
      <w:r w:rsidR="00CB6BF8" w:rsidRPr="00CB6BF8">
        <w:rPr>
          <w:lang w:val="zh-Hans" w:eastAsia="zh-CN"/>
        </w:rPr>
        <w:t>并没有延长</w:t>
      </w:r>
      <w:r w:rsidR="00CB6BF8">
        <w:rPr>
          <w:rFonts w:hint="eastAsia"/>
          <w:lang w:val="zh-Hans" w:eastAsia="zh-CN"/>
        </w:rPr>
        <w:t>质押</w:t>
      </w:r>
      <w:r w:rsidR="00CB6BF8" w:rsidRPr="00CB6BF8">
        <w:rPr>
          <w:lang w:val="zh-Hans" w:eastAsia="zh-CN"/>
        </w:rPr>
        <w:t>结束</w:t>
      </w:r>
      <w:r w:rsidR="00516B40">
        <w:rPr>
          <w:rFonts w:hint="eastAsia"/>
          <w:lang w:val="zh-Hans" w:eastAsia="zh-CN"/>
        </w:rPr>
        <w:t xml:space="preserve"> </w:t>
      </w:r>
      <w:r w:rsidR="00CB6BF8" w:rsidRPr="00516B40">
        <w:rPr>
          <w:i/>
          <w:iCs/>
          <w:lang w:val="zh-Hans" w:eastAsia="zh-CN"/>
        </w:rPr>
        <w:t>t</w:t>
      </w:r>
      <w:r w:rsidR="00CB6BF8" w:rsidRPr="00516B40">
        <w:rPr>
          <w:i/>
          <w:iCs/>
          <w:vertAlign w:val="subscript"/>
          <w:lang w:val="zh-Hans" w:eastAsia="zh-CN"/>
        </w:rPr>
        <w:t>1</w:t>
      </w:r>
      <w:r w:rsidR="00516B40">
        <w:rPr>
          <w:i/>
          <w:iCs/>
          <w:vertAlign w:val="subscript"/>
          <w:lang w:val="zh-Hans" w:eastAsia="zh-CN"/>
        </w:rPr>
        <w:t xml:space="preserve"> </w:t>
      </w:r>
      <w:r w:rsidR="00CB6BF8" w:rsidRPr="00CB6BF8">
        <w:rPr>
          <w:lang w:val="zh-Hans" w:eastAsia="zh-CN"/>
        </w:rPr>
        <w:t>的时间，补偿</w:t>
      </w:r>
      <w:r w:rsidR="00516B40">
        <w:rPr>
          <w:rFonts w:hint="eastAsia"/>
          <w:lang w:val="zh-Hans" w:eastAsia="zh-CN"/>
        </w:rPr>
        <w:t>会</w:t>
      </w:r>
      <w:r w:rsidR="00CB6BF8" w:rsidRPr="00CB6BF8">
        <w:rPr>
          <w:lang w:val="zh-Hans" w:eastAsia="zh-CN"/>
        </w:rPr>
        <w:t>随着解锁时间的逐渐减小而减小，</w:t>
      </w:r>
      <w:r w:rsidR="00304E48">
        <w:rPr>
          <w:rFonts w:ascii="Bookman Old Style" w:hAnsi="Bookman Old Style"/>
          <w:i/>
        </w:rPr>
        <w:t>γ</w:t>
      </w:r>
      <w:r w:rsidR="00304E48">
        <w:rPr>
          <w:lang w:val="zh-Hans" w:eastAsia="zh-CN"/>
        </w:rPr>
        <w:t xml:space="preserve"> </w:t>
      </w:r>
      <w:r w:rsidR="00304E48">
        <w:rPr>
          <w:rFonts w:hint="eastAsia"/>
          <w:lang w:val="zh-Hans" w:eastAsia="zh-CN"/>
        </w:rPr>
        <w:t>会逐渐接近</w:t>
      </w:r>
      <w:r w:rsidR="00304E48">
        <w:rPr>
          <w:rFonts w:hint="eastAsia"/>
          <w:lang w:val="zh-Hans" w:eastAsia="zh-CN"/>
        </w:rPr>
        <w:t xml:space="preserve"> </w:t>
      </w:r>
      <w:r w:rsidR="00CB6BF8" w:rsidRPr="00CB6BF8">
        <w:rPr>
          <w:lang w:val="zh-Hans" w:eastAsia="zh-CN"/>
        </w:rPr>
        <w:t>0.5</w:t>
      </w:r>
      <w:r w:rsidR="00CB6BF8" w:rsidRPr="00CB6BF8">
        <w:rPr>
          <w:lang w:val="zh-Hans" w:eastAsia="zh-CN"/>
        </w:rPr>
        <w:t>。这是</w:t>
      </w:r>
      <w:r w:rsidR="00304E48">
        <w:rPr>
          <w:rFonts w:hint="eastAsia"/>
          <w:lang w:val="zh-Hans" w:eastAsia="zh-CN"/>
        </w:rPr>
        <w:t>默认设置</w:t>
      </w:r>
      <w:r w:rsidR="00555F7C">
        <w:rPr>
          <w:rFonts w:hint="eastAsia"/>
          <w:lang w:val="zh-Hans" w:eastAsia="zh-CN"/>
        </w:rPr>
        <w:t>，</w:t>
      </w:r>
      <w:r w:rsidR="00CB6BF8" w:rsidRPr="00CB6BF8">
        <w:rPr>
          <w:lang w:val="zh-Hans" w:eastAsia="zh-CN"/>
        </w:rPr>
        <w:t>为了避免这种情况，</w:t>
      </w:r>
      <w:r w:rsidR="00555F7C">
        <w:rPr>
          <w:rFonts w:hint="eastAsia"/>
          <w:lang w:val="zh-Hans" w:eastAsia="zh-CN"/>
        </w:rPr>
        <w:t>质押人</w:t>
      </w:r>
      <w:r w:rsidR="00CB6BF8" w:rsidRPr="00CB6BF8">
        <w:rPr>
          <w:lang w:val="zh-Hans" w:eastAsia="zh-CN"/>
        </w:rPr>
        <w:t>应该将</w:t>
      </w:r>
      <w:r w:rsidR="00555F7C">
        <w:rPr>
          <w:rFonts w:hint="eastAsia"/>
          <w:lang w:val="zh-Hans" w:eastAsia="zh-CN"/>
        </w:rPr>
        <w:t xml:space="preserve"> </w:t>
      </w:r>
      <w:r w:rsidR="00555F7C" w:rsidRPr="00516B40">
        <w:rPr>
          <w:i/>
          <w:iCs/>
          <w:lang w:val="zh-Hans" w:eastAsia="zh-CN"/>
        </w:rPr>
        <w:t>t</w:t>
      </w:r>
      <w:r w:rsidR="00555F7C" w:rsidRPr="00516B40">
        <w:rPr>
          <w:i/>
          <w:iCs/>
          <w:vertAlign w:val="subscript"/>
          <w:lang w:val="zh-Hans" w:eastAsia="zh-CN"/>
        </w:rPr>
        <w:t>1</w:t>
      </w:r>
      <w:r w:rsidR="00555F7C">
        <w:rPr>
          <w:i/>
          <w:iCs/>
          <w:vertAlign w:val="subscript"/>
          <w:lang w:val="zh-Hans" w:eastAsia="zh-CN"/>
        </w:rPr>
        <w:t xml:space="preserve"> </w:t>
      </w:r>
      <w:r w:rsidR="00CB6BF8" w:rsidRPr="00CB6BF8">
        <w:rPr>
          <w:lang w:val="zh-Hans" w:eastAsia="zh-CN"/>
        </w:rPr>
        <w:t>设置得足够大，或者</w:t>
      </w:r>
      <w:r w:rsidR="00555F7C">
        <w:rPr>
          <w:rFonts w:hint="eastAsia"/>
          <w:lang w:val="zh-Hans" w:eastAsia="zh-CN"/>
        </w:rPr>
        <w:t>定期</w:t>
      </w:r>
      <w:r w:rsidR="00CB6BF8" w:rsidRPr="00CB6BF8">
        <w:rPr>
          <w:lang w:val="zh-Hans" w:eastAsia="zh-CN"/>
        </w:rPr>
        <w:t>增加</w:t>
      </w:r>
      <w:r w:rsidR="00555F7C">
        <w:rPr>
          <w:lang w:val="zh-Hans" w:eastAsia="zh-CN"/>
        </w:rPr>
        <w:t xml:space="preserve"> </w:t>
      </w:r>
      <w:r w:rsidR="00555F7C" w:rsidRPr="00516B40">
        <w:rPr>
          <w:i/>
          <w:iCs/>
          <w:lang w:val="zh-Hans" w:eastAsia="zh-CN"/>
        </w:rPr>
        <w:t>t</w:t>
      </w:r>
      <w:r w:rsidR="00555F7C" w:rsidRPr="00516B40">
        <w:rPr>
          <w:i/>
          <w:iCs/>
          <w:vertAlign w:val="subscript"/>
          <w:lang w:val="zh-Hans" w:eastAsia="zh-CN"/>
        </w:rPr>
        <w:t>1</w:t>
      </w:r>
      <w:r w:rsidR="00CB6BF8" w:rsidRPr="00CB6BF8">
        <w:rPr>
          <w:lang w:val="zh-Hans" w:eastAsia="zh-CN"/>
        </w:rPr>
        <w:t>。</w:t>
      </w:r>
    </w:p>
    <w:p w14:paraId="07618718" w14:textId="77777777" w:rsidR="009B425E" w:rsidRDefault="009B425E">
      <w:pPr>
        <w:pStyle w:val="BodyText"/>
        <w:spacing w:before="7"/>
        <w:rPr>
          <w:i/>
          <w:sz w:val="23"/>
          <w:lang w:eastAsia="zh-CN"/>
        </w:rPr>
      </w:pPr>
    </w:p>
    <w:p w14:paraId="0761871B" w14:textId="77777777" w:rsidR="009B425E" w:rsidRDefault="002D373C" w:rsidP="001D2D5C">
      <w:pPr>
        <w:pStyle w:val="Heading3"/>
      </w:pPr>
      <w:bookmarkStart w:id="27" w:name="FAQ"/>
      <w:bookmarkEnd w:id="27"/>
      <w:proofErr w:type="spellStart"/>
      <w:r>
        <w:rPr>
          <w:w w:val="110"/>
          <w:lang w:val="zh-Hans"/>
        </w:rPr>
        <w:t>常见问题</w:t>
      </w:r>
      <w:proofErr w:type="spellEnd"/>
    </w:p>
    <w:p w14:paraId="0761871C" w14:textId="77777777" w:rsidR="009B425E" w:rsidRDefault="009B425E">
      <w:pPr>
        <w:pStyle w:val="BodyText"/>
        <w:spacing w:before="6"/>
        <w:rPr>
          <w:i/>
          <w:sz w:val="25"/>
        </w:rPr>
      </w:pPr>
    </w:p>
    <w:p w14:paraId="766EA6CD" w14:textId="77777777" w:rsidR="006470C1" w:rsidRDefault="004E263F" w:rsidP="004E263F">
      <w:pPr>
        <w:rPr>
          <w:lang w:eastAsia="zh-CN"/>
        </w:rPr>
      </w:pPr>
      <w:r w:rsidRPr="004821D3">
        <w:rPr>
          <w:rFonts w:hint="eastAsia"/>
          <w:b/>
          <w:bCs/>
          <w:lang w:eastAsia="zh-CN"/>
        </w:rPr>
        <w:t>到底会有</w:t>
      </w:r>
      <w:proofErr w:type="gramStart"/>
      <w:r w:rsidRPr="004821D3">
        <w:rPr>
          <w:rFonts w:hint="eastAsia"/>
          <w:b/>
          <w:bCs/>
          <w:lang w:eastAsia="zh-CN"/>
        </w:rPr>
        <w:t>多少通证存在</w:t>
      </w:r>
      <w:proofErr w:type="gramEnd"/>
      <w:r w:rsidRPr="004821D3">
        <w:rPr>
          <w:rFonts w:hint="eastAsia"/>
          <w:b/>
          <w:bCs/>
          <w:lang w:eastAsia="zh-CN"/>
        </w:rPr>
        <w:t>？</w:t>
      </w:r>
      <w:r>
        <w:rPr>
          <w:rFonts w:hint="eastAsia"/>
          <w:lang w:eastAsia="zh-CN"/>
        </w:rPr>
        <w:t>我们将从</w:t>
      </w:r>
      <w:r>
        <w:rPr>
          <w:rFonts w:hint="eastAsia"/>
          <w:lang w:eastAsia="zh-CN"/>
        </w:rPr>
        <w:t xml:space="preserve"> 1</w:t>
      </w:r>
      <w:r>
        <w:rPr>
          <w:lang w:eastAsia="zh-CN"/>
        </w:rPr>
        <w:t xml:space="preserve"> </w:t>
      </w:r>
      <w:proofErr w:type="gramStart"/>
      <w:r>
        <w:rPr>
          <w:rFonts w:hint="eastAsia"/>
          <w:lang w:eastAsia="zh-CN"/>
        </w:rPr>
        <w:t>亿个通证开始</w:t>
      </w:r>
      <w:proofErr w:type="gramEnd"/>
      <w:r>
        <w:rPr>
          <w:rFonts w:hint="eastAsia"/>
          <w:lang w:eastAsia="zh-CN"/>
        </w:rPr>
        <w:t>，</w:t>
      </w:r>
      <w:r w:rsidR="004821D3" w:rsidRPr="004821D3">
        <w:rPr>
          <w:lang w:eastAsia="zh-CN"/>
        </w:rPr>
        <w:t>所生成的</w:t>
      </w:r>
      <w:proofErr w:type="gramStart"/>
      <w:r w:rsidR="004821D3">
        <w:rPr>
          <w:rFonts w:hint="eastAsia"/>
          <w:lang w:eastAsia="zh-CN"/>
        </w:rPr>
        <w:t>通证</w:t>
      </w:r>
      <w:r w:rsidR="004821D3" w:rsidRPr="004821D3">
        <w:rPr>
          <w:lang w:eastAsia="zh-CN"/>
        </w:rPr>
        <w:t>最大</w:t>
      </w:r>
      <w:proofErr w:type="gramEnd"/>
      <w:r w:rsidR="004821D3" w:rsidRPr="004821D3">
        <w:rPr>
          <w:lang w:eastAsia="zh-CN"/>
        </w:rPr>
        <w:t>数量将是</w:t>
      </w:r>
      <w:r w:rsidR="004821D3" w:rsidRPr="004821D3">
        <w:rPr>
          <w:lang w:eastAsia="zh-CN"/>
        </w:rPr>
        <w:lastRenderedPageBreak/>
        <w:t>3.89</w:t>
      </w:r>
      <w:r w:rsidR="004821D3">
        <w:rPr>
          <w:lang w:eastAsia="zh-CN"/>
        </w:rPr>
        <w:t xml:space="preserve"> </w:t>
      </w:r>
      <w:r w:rsidR="004821D3" w:rsidRPr="004821D3">
        <w:rPr>
          <w:lang w:eastAsia="zh-CN"/>
        </w:rPr>
        <w:t>亿个，如图</w:t>
      </w:r>
      <w:r w:rsidR="004821D3" w:rsidRPr="004821D3">
        <w:rPr>
          <w:lang w:eastAsia="zh-CN"/>
        </w:rPr>
        <w:t>3</w:t>
      </w:r>
      <w:r w:rsidR="004821D3" w:rsidRPr="004821D3">
        <w:rPr>
          <w:lang w:eastAsia="zh-CN"/>
        </w:rPr>
        <w:t>所示</w:t>
      </w:r>
      <w:r w:rsidR="004821D3">
        <w:rPr>
          <w:rFonts w:hint="eastAsia"/>
          <w:lang w:eastAsia="zh-CN"/>
        </w:rPr>
        <w:t>。</w:t>
      </w:r>
    </w:p>
    <w:p w14:paraId="7AC4BAD6" w14:textId="77777777" w:rsidR="004821D3" w:rsidRDefault="004821D3" w:rsidP="004E263F">
      <w:pPr>
        <w:rPr>
          <w:lang w:eastAsia="zh-CN"/>
        </w:rPr>
      </w:pPr>
    </w:p>
    <w:p w14:paraId="07618721" w14:textId="7B5A5839" w:rsidR="009B425E" w:rsidRDefault="00F06A9F" w:rsidP="007023BB">
      <w:pPr>
        <w:rPr>
          <w:sz w:val="10"/>
          <w:lang w:eastAsia="zh-CN"/>
        </w:rPr>
      </w:pPr>
      <w:r>
        <w:rPr>
          <w:noProof/>
        </w:rPr>
        <w:pict w14:anchorId="1008F9FB">
          <v:shape id="_x0000_s1063" type="#_x0000_t202" style="position:absolute;left:0;text-align:left;margin-left:254.75pt;margin-top:145.05pt;width:194.6pt;height:46.6pt;z-index:251706368;mso-position-horizontal-relative:text;mso-position-vertical-relative:text" stroked="f">
            <v:textbox inset="0,0,0,0">
              <w:txbxContent>
                <w:p w14:paraId="578B71BB" w14:textId="4592F473" w:rsidR="009F1670" w:rsidRDefault="009F1670" w:rsidP="009F1670">
                  <w:pPr>
                    <w:pStyle w:val="BodyText"/>
                    <w:spacing w:before="213" w:line="204" w:lineRule="auto"/>
                    <w:ind w:left="180" w:right="107"/>
                    <w:jc w:val="center"/>
                    <w:rPr>
                      <w:lang w:eastAsia="zh-CN"/>
                    </w:rPr>
                  </w:pPr>
                  <w:r>
                    <w:rPr>
                      <w:lang w:val="zh-Hans" w:eastAsia="zh-CN"/>
                    </w:rPr>
                    <w:t>图</w:t>
                  </w:r>
                  <w:r>
                    <w:rPr>
                      <w:lang w:val="zh-Hans" w:eastAsia="zh-CN"/>
                    </w:rPr>
                    <w:t xml:space="preserve"> 5</w:t>
                  </w:r>
                  <w:r>
                    <w:rPr>
                      <w:lang w:val="zh-Hans" w:eastAsia="zh-CN"/>
                    </w:rPr>
                    <w:t>：</w:t>
                  </w:r>
                  <w:proofErr w:type="gramStart"/>
                  <w:r w:rsidR="008723DE">
                    <w:rPr>
                      <w:rFonts w:hint="eastAsia"/>
                      <w:lang w:val="zh-Hans" w:eastAsia="zh-CN"/>
                    </w:rPr>
                    <w:t>通证长</w:t>
                  </w:r>
                  <w:proofErr w:type="gramEnd"/>
                  <w:r w:rsidR="008723DE">
                    <w:rPr>
                      <w:rFonts w:hint="eastAsia"/>
                      <w:lang w:val="zh-Hans" w:eastAsia="zh-CN"/>
                    </w:rPr>
                    <w:t>短期锁定承诺情况下的年通胀率</w:t>
                  </w:r>
                </w:p>
                <w:p w14:paraId="436AB912" w14:textId="78F12E55" w:rsidR="009F1670" w:rsidRPr="00660803" w:rsidRDefault="009F1670" w:rsidP="009F1670">
                  <w:pPr>
                    <w:pStyle w:val="Caption"/>
                    <w:ind w:firstLine="0"/>
                    <w:rPr>
                      <w:noProof/>
                      <w:sz w:val="24"/>
                      <w:szCs w:val="24"/>
                      <w:lang w:eastAsia="zh-CN"/>
                    </w:rPr>
                  </w:pPr>
                </w:p>
              </w:txbxContent>
            </v:textbox>
            <w10:wrap type="topAndBottom"/>
          </v:shape>
        </w:pict>
      </w:r>
      <w:r w:rsidR="00C5007D">
        <w:rPr>
          <w:rFonts w:hint="eastAsia"/>
          <w:lang w:eastAsia="zh-CN"/>
        </w:rPr>
        <w:t>通胀率</w:t>
      </w:r>
      <w:r w:rsidR="00CB46B4">
        <w:rPr>
          <w:rFonts w:hint="eastAsia"/>
          <w:lang w:eastAsia="zh-CN"/>
        </w:rPr>
        <w:t>是多少？</w:t>
      </w:r>
      <w:r w:rsidR="00882A61">
        <w:rPr>
          <w:rFonts w:hint="eastAsia"/>
          <w:lang w:eastAsia="zh-CN"/>
        </w:rPr>
        <w:t>通胀率</w:t>
      </w:r>
      <w:r w:rsidR="006A7B1A">
        <w:rPr>
          <w:rFonts w:hint="eastAsia"/>
          <w:lang w:eastAsia="zh-CN"/>
        </w:rPr>
        <w:t>取决于</w:t>
      </w:r>
      <w:r w:rsidR="00957777">
        <w:rPr>
          <w:rFonts w:hint="eastAsia"/>
          <w:lang w:eastAsia="zh-CN"/>
        </w:rPr>
        <w:t>系统中有多少短期矿工和长期矿工。鉴于此，起始通胀率会介于</w:t>
      </w:r>
      <w:r w:rsidR="00957777">
        <w:rPr>
          <w:rFonts w:hint="eastAsia"/>
          <w:lang w:eastAsia="zh-CN"/>
        </w:rPr>
        <w:t xml:space="preserve"> 50%</w:t>
      </w:r>
      <w:r w:rsidR="00957777">
        <w:rPr>
          <w:lang w:eastAsia="zh-CN"/>
        </w:rPr>
        <w:t xml:space="preserve">  </w:t>
      </w:r>
      <w:r w:rsidR="00957777">
        <w:rPr>
          <w:rFonts w:hint="eastAsia"/>
          <w:lang w:eastAsia="zh-CN"/>
        </w:rPr>
        <w:t>APR</w:t>
      </w:r>
      <w:r w:rsidR="00957777">
        <w:rPr>
          <w:rFonts w:hint="eastAsia"/>
          <w:lang w:eastAsia="zh-CN"/>
        </w:rPr>
        <w:t>（所有矿工都是短期）和</w:t>
      </w:r>
      <w:r w:rsidR="00957777">
        <w:rPr>
          <w:rFonts w:hint="eastAsia"/>
          <w:lang w:eastAsia="zh-CN"/>
        </w:rPr>
        <w:t xml:space="preserve"> 100%</w:t>
      </w:r>
      <w:r w:rsidR="00957777">
        <w:rPr>
          <w:lang w:eastAsia="zh-CN"/>
        </w:rPr>
        <w:t xml:space="preserve"> </w:t>
      </w:r>
      <w:r w:rsidR="00957777">
        <w:rPr>
          <w:rFonts w:hint="eastAsia"/>
          <w:lang w:eastAsia="zh-CN"/>
        </w:rPr>
        <w:t>APR</w:t>
      </w:r>
      <w:r w:rsidR="00957777">
        <w:rPr>
          <w:rFonts w:hint="eastAsia"/>
          <w:lang w:eastAsia="zh-CN"/>
        </w:rPr>
        <w:t>（所有矿工都是长期）之间。</w:t>
      </w:r>
      <w:r w:rsidR="009F1670">
        <w:rPr>
          <w:rFonts w:hint="eastAsia"/>
          <w:lang w:eastAsia="zh-CN"/>
        </w:rPr>
        <w:t>通胀会</w:t>
      </w:r>
      <w:proofErr w:type="gramStart"/>
      <w:r w:rsidR="009F1670">
        <w:rPr>
          <w:rFonts w:hint="eastAsia"/>
          <w:lang w:eastAsia="zh-CN"/>
        </w:rPr>
        <w:t>每天指数</w:t>
      </w:r>
      <w:proofErr w:type="gramEnd"/>
      <w:r w:rsidR="009F1670">
        <w:rPr>
          <w:rFonts w:hint="eastAsia"/>
          <w:lang w:eastAsia="zh-CN"/>
        </w:rPr>
        <w:t>减少，在</w:t>
      </w:r>
      <w:r w:rsidR="009F1670">
        <w:rPr>
          <w:rFonts w:hint="eastAsia"/>
          <w:lang w:eastAsia="zh-CN"/>
        </w:rPr>
        <w:t xml:space="preserve"> 2</w:t>
      </w:r>
      <w:r w:rsidR="009F1670">
        <w:rPr>
          <w:lang w:eastAsia="zh-CN"/>
        </w:rPr>
        <w:t xml:space="preserve"> </w:t>
      </w:r>
      <w:r w:rsidR="009F1670">
        <w:rPr>
          <w:rFonts w:hint="eastAsia"/>
          <w:lang w:eastAsia="zh-CN"/>
        </w:rPr>
        <w:t>年（如果所有矿工都是长期）和</w:t>
      </w:r>
      <w:r w:rsidR="009F1670">
        <w:rPr>
          <w:rFonts w:hint="eastAsia"/>
          <w:lang w:eastAsia="zh-CN"/>
        </w:rPr>
        <w:t xml:space="preserve"> 4</w:t>
      </w:r>
      <w:r w:rsidR="009F1670">
        <w:rPr>
          <w:lang w:eastAsia="zh-CN"/>
        </w:rPr>
        <w:t xml:space="preserve"> </w:t>
      </w:r>
      <w:r w:rsidR="009F1670">
        <w:rPr>
          <w:rFonts w:hint="eastAsia"/>
          <w:lang w:eastAsia="zh-CN"/>
        </w:rPr>
        <w:t>年（如果所有矿工都是短期）之间某个时间点减半，如图</w:t>
      </w:r>
      <w:r w:rsidR="009F1670">
        <w:rPr>
          <w:rFonts w:hint="eastAsia"/>
          <w:lang w:eastAsia="zh-CN"/>
        </w:rPr>
        <w:t xml:space="preserve"> 5</w:t>
      </w:r>
      <w:r w:rsidR="009F1670">
        <w:rPr>
          <w:lang w:eastAsia="zh-CN"/>
        </w:rPr>
        <w:t xml:space="preserve"> </w:t>
      </w:r>
      <w:r w:rsidR="009F1670">
        <w:rPr>
          <w:rFonts w:hint="eastAsia"/>
          <w:lang w:eastAsia="zh-CN"/>
        </w:rPr>
        <w:t>所示。</w:t>
      </w:r>
    </w:p>
    <w:p w14:paraId="07618722" w14:textId="77777777" w:rsidR="009B425E" w:rsidRDefault="009B425E">
      <w:pPr>
        <w:rPr>
          <w:sz w:val="10"/>
          <w:lang w:eastAsia="zh-CN"/>
        </w:rPr>
        <w:sectPr w:rsidR="009B425E" w:rsidSect="00296F29">
          <w:endnotePr>
            <w:numFmt w:val="decimal"/>
          </w:endnotePr>
          <w:pgSz w:w="11910" w:h="16840"/>
          <w:pgMar w:top="1440" w:right="1440" w:bottom="1440" w:left="1440" w:header="1477" w:footer="0" w:gutter="0"/>
          <w:cols w:space="720"/>
          <w:docGrid w:linePitch="299"/>
        </w:sectPr>
      </w:pPr>
    </w:p>
    <w:p w14:paraId="07618723" w14:textId="77777777" w:rsidR="009B425E" w:rsidRDefault="009B425E">
      <w:pPr>
        <w:pStyle w:val="BodyText"/>
        <w:spacing w:after="1"/>
        <w:rPr>
          <w:sz w:val="10"/>
          <w:lang w:eastAsia="zh-CN"/>
        </w:rPr>
      </w:pPr>
    </w:p>
    <w:p w14:paraId="07618724" w14:textId="53F76E61" w:rsidR="009B425E" w:rsidRDefault="007023BB">
      <w:pPr>
        <w:pStyle w:val="BodyText"/>
        <w:ind w:left="155"/>
        <w:rPr>
          <w:lang w:eastAsia="zh-CN"/>
        </w:rPr>
      </w:pPr>
      <w:r>
        <w:rPr>
          <w:noProof/>
        </w:rPr>
        <w:drawing>
          <wp:anchor distT="0" distB="0" distL="114300" distR="114300" simplePos="0" relativeHeight="251658240" behindDoc="0" locked="0" layoutInCell="1" allowOverlap="1" wp14:anchorId="6189D753" wp14:editId="151C0C2C">
            <wp:simplePos x="0" y="0"/>
            <wp:positionH relativeFrom="column">
              <wp:posOffset>110849</wp:posOffset>
            </wp:positionH>
            <wp:positionV relativeFrom="paragraph">
              <wp:posOffset>199556</wp:posOffset>
            </wp:positionV>
            <wp:extent cx="2471420" cy="1447800"/>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471420" cy="1447800"/>
                    </a:xfrm>
                    <a:prstGeom prst="rect">
                      <a:avLst/>
                    </a:prstGeom>
                  </pic:spPr>
                </pic:pic>
              </a:graphicData>
            </a:graphic>
          </wp:anchor>
        </w:drawing>
      </w:r>
    </w:p>
    <w:p w14:paraId="07618726" w14:textId="752FEC73" w:rsidR="009B425E" w:rsidRDefault="009B425E">
      <w:pPr>
        <w:pStyle w:val="BodyText"/>
        <w:spacing w:before="6"/>
        <w:rPr>
          <w:sz w:val="37"/>
          <w:lang w:eastAsia="zh-CN"/>
        </w:rPr>
      </w:pPr>
      <w:bookmarkStart w:id="28" w:name="_bookmark8"/>
      <w:bookmarkEnd w:id="28"/>
    </w:p>
    <w:p w14:paraId="07618727" w14:textId="77777777" w:rsidR="009B425E" w:rsidRDefault="002D373C" w:rsidP="008723DE">
      <w:pPr>
        <w:pStyle w:val="Heading1"/>
        <w:rPr>
          <w:rFonts w:ascii="Georgia"/>
        </w:rPr>
      </w:pPr>
      <w:bookmarkStart w:id="29" w:name="Related_Work"/>
      <w:bookmarkEnd w:id="29"/>
      <w:proofErr w:type="spellStart"/>
      <w:r>
        <w:rPr>
          <w:w w:val="110"/>
          <w:lang w:val="zh-Hans"/>
        </w:rPr>
        <w:t>相关工作</w:t>
      </w:r>
      <w:proofErr w:type="spellEnd"/>
    </w:p>
    <w:p w14:paraId="07618728" w14:textId="77777777" w:rsidR="009B425E" w:rsidRDefault="009B425E">
      <w:pPr>
        <w:pStyle w:val="BodyText"/>
        <w:spacing w:before="9"/>
        <w:rPr>
          <w:rFonts w:ascii="Georgia"/>
          <w:b/>
          <w:sz w:val="27"/>
        </w:rPr>
      </w:pPr>
    </w:p>
    <w:p w14:paraId="07618729" w14:textId="78EB350E" w:rsidR="009B425E" w:rsidRDefault="002D373C" w:rsidP="00430B85">
      <w:pPr>
        <w:rPr>
          <w:lang w:eastAsia="zh-CN"/>
        </w:rPr>
      </w:pPr>
      <w:r w:rsidRPr="00430B85">
        <w:rPr>
          <w:iCs/>
          <w:lang w:val="zh-Hans" w:eastAsia="zh-CN"/>
        </w:rPr>
        <w:t>大多数</w:t>
      </w:r>
      <w:r w:rsidR="00430B85">
        <w:rPr>
          <w:rFonts w:hint="eastAsia"/>
          <w:i/>
          <w:lang w:val="zh-Hans" w:eastAsia="zh-CN"/>
        </w:rPr>
        <w:t>权益证明</w:t>
      </w:r>
      <w:r w:rsidR="00430B85">
        <w:rPr>
          <w:rFonts w:hint="eastAsia"/>
          <w:iCs/>
          <w:lang w:val="zh-Hans" w:eastAsia="zh-CN"/>
        </w:rPr>
        <w:t>网络</w:t>
      </w:r>
      <w:r>
        <w:rPr>
          <w:lang w:val="zh-Hans" w:eastAsia="zh-CN"/>
        </w:rPr>
        <w:t>，如</w:t>
      </w:r>
      <w:r w:rsidR="00430B85">
        <w:rPr>
          <w:rFonts w:hint="eastAsia"/>
          <w:lang w:val="zh-Hans" w:eastAsia="zh-CN"/>
        </w:rPr>
        <w:t>以太坊</w:t>
      </w:r>
      <w:r w:rsidR="00430B85">
        <w:rPr>
          <w:rFonts w:hint="eastAsia"/>
          <w:lang w:val="zh-Hans" w:eastAsia="zh-CN"/>
        </w:rPr>
        <w:t xml:space="preserve"> </w:t>
      </w:r>
      <w:r>
        <w:rPr>
          <w:lang w:val="zh-Hans" w:eastAsia="zh-CN"/>
        </w:rPr>
        <w:t>2.0</w:t>
      </w:r>
      <w:r w:rsidR="007417DC">
        <w:rPr>
          <w:rStyle w:val="EndnoteReference"/>
          <w:lang w:val="zh-Hans" w:eastAsia="zh-CN"/>
        </w:rPr>
        <w:endnoteReference w:id="17"/>
      </w:r>
      <w:r>
        <w:rPr>
          <w:lang w:val="zh-Hans" w:eastAsia="zh-CN"/>
        </w:rPr>
        <w:t>，</w:t>
      </w:r>
      <w:proofErr w:type="spellStart"/>
      <w:r w:rsidR="00430B85">
        <w:rPr>
          <w:rFonts w:hint="eastAsia"/>
          <w:lang w:eastAsia="zh-CN"/>
        </w:rPr>
        <w:t>Tezos</w:t>
      </w:r>
      <w:proofErr w:type="spellEnd"/>
      <w:r w:rsidR="007417DC">
        <w:rPr>
          <w:rStyle w:val="EndnoteReference"/>
          <w:lang w:eastAsia="zh-CN"/>
        </w:rPr>
        <w:endnoteReference w:id="18"/>
      </w:r>
      <w:r w:rsidR="00430B85">
        <w:rPr>
          <w:rFonts w:hint="eastAsia"/>
          <w:lang w:eastAsia="zh-CN"/>
        </w:rPr>
        <w:t>，</w:t>
      </w:r>
      <w:proofErr w:type="spellStart"/>
      <w:r w:rsidR="00443B79">
        <w:rPr>
          <w:rFonts w:hint="eastAsia"/>
          <w:lang w:eastAsia="zh-CN"/>
        </w:rPr>
        <w:t>Cardano</w:t>
      </w:r>
      <w:proofErr w:type="spellEnd"/>
      <w:r w:rsidR="007417DC">
        <w:rPr>
          <w:rStyle w:val="EndnoteReference"/>
          <w:lang w:eastAsia="zh-CN"/>
        </w:rPr>
        <w:endnoteReference w:id="19"/>
      </w:r>
      <w:r w:rsidR="00443B79">
        <w:rPr>
          <w:rFonts w:hint="eastAsia"/>
          <w:lang w:eastAsia="zh-CN"/>
        </w:rPr>
        <w:t>，都</w:t>
      </w:r>
      <w:r w:rsidR="00B62FB2">
        <w:rPr>
          <w:rFonts w:hint="eastAsia"/>
          <w:lang w:eastAsia="zh-CN"/>
        </w:rPr>
        <w:t>使用</w:t>
      </w:r>
      <w:proofErr w:type="gramStart"/>
      <w:r w:rsidR="00B62FB2">
        <w:rPr>
          <w:rFonts w:hint="eastAsia"/>
          <w:lang w:eastAsia="zh-CN"/>
        </w:rPr>
        <w:t>单</w:t>
      </w:r>
      <w:r w:rsidR="001543C3">
        <w:rPr>
          <w:rFonts w:hint="eastAsia"/>
          <w:lang w:eastAsia="zh-CN"/>
        </w:rPr>
        <w:t>通证模型</w:t>
      </w:r>
      <w:proofErr w:type="gramEnd"/>
      <w:r w:rsidR="001543C3">
        <w:rPr>
          <w:rFonts w:hint="eastAsia"/>
          <w:lang w:eastAsia="zh-CN"/>
        </w:rPr>
        <w:t>。但是，也有的网络正在试验新的模型。本节中，我们将会对一些系统进行评估和</w:t>
      </w:r>
      <w:r w:rsidR="008551A6">
        <w:rPr>
          <w:rFonts w:hint="eastAsia"/>
          <w:lang w:eastAsia="zh-CN"/>
        </w:rPr>
        <w:t>探索他们与</w:t>
      </w:r>
      <w:r w:rsidR="008551A6">
        <w:rPr>
          <w:rFonts w:hint="eastAsia"/>
          <w:lang w:eastAsia="zh-CN"/>
        </w:rPr>
        <w:t xml:space="preserve"> Akash</w:t>
      </w:r>
      <w:r w:rsidR="008551A6">
        <w:rPr>
          <w:lang w:eastAsia="zh-CN"/>
        </w:rPr>
        <w:t xml:space="preserve"> </w:t>
      </w:r>
      <w:proofErr w:type="gramStart"/>
      <w:r w:rsidR="008551A6">
        <w:rPr>
          <w:rFonts w:hint="eastAsia"/>
          <w:lang w:eastAsia="zh-CN"/>
        </w:rPr>
        <w:t>通证模型</w:t>
      </w:r>
      <w:proofErr w:type="gramEnd"/>
      <w:r w:rsidR="008551A6">
        <w:rPr>
          <w:rFonts w:hint="eastAsia"/>
          <w:lang w:eastAsia="zh-CN"/>
        </w:rPr>
        <w:t>的不同。</w:t>
      </w:r>
    </w:p>
    <w:p w14:paraId="5AE48062" w14:textId="77777777" w:rsidR="008551A6" w:rsidRDefault="008551A6" w:rsidP="00430B85">
      <w:pPr>
        <w:rPr>
          <w:lang w:eastAsia="zh-CN"/>
        </w:rPr>
      </w:pPr>
    </w:p>
    <w:p w14:paraId="0761872C" w14:textId="426D89B5" w:rsidR="009B425E" w:rsidRPr="008551A6" w:rsidRDefault="008551A6" w:rsidP="008551A6">
      <w:pPr>
        <w:pStyle w:val="Heading2"/>
        <w:numPr>
          <w:ilvl w:val="0"/>
          <w:numId w:val="21"/>
        </w:numPr>
        <w:rPr>
          <w:rFonts w:ascii="Georgia"/>
        </w:rPr>
      </w:pPr>
      <w:bookmarkStart w:id="30" w:name="Cosmos_Hub"/>
      <w:bookmarkEnd w:id="30"/>
      <w:r>
        <w:rPr>
          <w:rFonts w:hint="eastAsia"/>
          <w:lang w:val="zh-Hans"/>
        </w:rPr>
        <w:t>Cosmos</w:t>
      </w:r>
      <w:r w:rsidR="00EB37A5">
        <w:rPr>
          <w:rFonts w:eastAsia="PMingLiU"/>
          <w:lang w:val="zh-Hans" w:eastAsia="zh-TW"/>
        </w:rPr>
        <w:t xml:space="preserve"> Hub</w:t>
      </w:r>
    </w:p>
    <w:p w14:paraId="0761872D" w14:textId="77777777" w:rsidR="009B425E" w:rsidRDefault="009B425E">
      <w:pPr>
        <w:pStyle w:val="BodyText"/>
        <w:spacing w:before="9"/>
        <w:rPr>
          <w:rFonts w:ascii="Georgia"/>
          <w:b/>
          <w:sz w:val="27"/>
        </w:rPr>
      </w:pPr>
    </w:p>
    <w:p w14:paraId="0761872E" w14:textId="2C9135F4" w:rsidR="009B425E" w:rsidRDefault="002D373C" w:rsidP="00592774">
      <w:pPr>
        <w:rPr>
          <w:lang w:val="zh-Hans" w:eastAsia="zh-Hans"/>
        </w:rPr>
      </w:pPr>
      <w:r>
        <w:rPr>
          <w:lang w:val="zh-Hans"/>
        </w:rPr>
        <w:t>Akash</w:t>
      </w:r>
      <w:r w:rsidR="00C46C33">
        <w:rPr>
          <w:rFonts w:eastAsia="PMingLiU"/>
          <w:lang w:val="zh-Hans" w:eastAsia="zh-TW"/>
        </w:rPr>
        <w:t xml:space="preserve"> </w:t>
      </w:r>
      <w:r>
        <w:rPr>
          <w:lang w:val="zh-Hans"/>
        </w:rPr>
        <w:t>和</w:t>
      </w:r>
      <w:r>
        <w:rPr>
          <w:lang w:val="zh-Hans"/>
        </w:rPr>
        <w:t xml:space="preserve"> Cosmos Hub </w:t>
      </w:r>
      <w:proofErr w:type="spellStart"/>
      <w:r>
        <w:rPr>
          <w:lang w:val="zh-Hans"/>
        </w:rPr>
        <w:t>使用</w:t>
      </w:r>
      <w:proofErr w:type="spellEnd"/>
      <w:r>
        <w:rPr>
          <w:spacing w:val="-3"/>
          <w:lang w:val="zh-Hans"/>
        </w:rPr>
        <w:t xml:space="preserve"> Tendermint</w:t>
      </w:r>
      <w:r w:rsidR="001F6343" w:rsidRPr="001F6343">
        <w:rPr>
          <w:rFonts w:hint="eastAsia"/>
          <w:spacing w:val="-3"/>
          <w:vertAlign w:val="superscript"/>
          <w:lang w:val="zh-Hans"/>
        </w:rPr>
        <w:t>9</w:t>
      </w:r>
      <w:r w:rsidR="00C46C33">
        <w:t xml:space="preserve"> </w:t>
      </w:r>
      <w:proofErr w:type="spellStart"/>
      <w:r>
        <w:rPr>
          <w:lang w:val="zh-Hans"/>
        </w:rPr>
        <w:t>共识算法，</w:t>
      </w:r>
      <w:r w:rsidRPr="00592774">
        <w:t>并共享一</w:t>
      </w:r>
      <w:proofErr w:type="spellEnd"/>
      <w:r w:rsidR="00592774">
        <w:rPr>
          <w:rFonts w:hint="eastAsia"/>
          <w:lang w:eastAsia="zh-CN"/>
        </w:rPr>
        <w:t>套</w:t>
      </w:r>
      <w:proofErr w:type="spellStart"/>
      <w:r w:rsidRPr="00592774">
        <w:t>互操作性和用户</w:t>
      </w:r>
      <w:r w:rsidR="00592774" w:rsidRPr="00592774">
        <w:rPr>
          <w:rFonts w:hint="eastAsia"/>
        </w:rPr>
        <w:t>体验</w:t>
      </w:r>
      <w:r>
        <w:rPr>
          <w:lang w:val="zh-Hans"/>
        </w:rPr>
        <w:t>的核心</w:t>
      </w:r>
      <w:proofErr w:type="spellEnd"/>
      <w:r w:rsidR="00592774">
        <w:rPr>
          <w:rFonts w:hint="eastAsia"/>
          <w:lang w:val="zh-Hans" w:eastAsia="zh-CN"/>
        </w:rPr>
        <w:t>价</w:t>
      </w:r>
      <w:proofErr w:type="spellStart"/>
      <w:r>
        <w:rPr>
          <w:spacing w:val="-3"/>
          <w:lang w:val="zh-Hans"/>
        </w:rPr>
        <w:t>值</w:t>
      </w:r>
      <w:r>
        <w:rPr>
          <w:lang w:val="zh-Hans"/>
        </w:rPr>
        <w:t>。与</w:t>
      </w:r>
      <w:proofErr w:type="spellEnd"/>
      <w:r w:rsidR="001F6343">
        <w:rPr>
          <w:rFonts w:hint="eastAsia"/>
          <w:lang w:val="zh-Hans" w:eastAsia="zh-CN"/>
        </w:rPr>
        <w:t xml:space="preserve"> </w:t>
      </w:r>
      <w:r>
        <w:rPr>
          <w:lang w:val="zh-Hans"/>
        </w:rPr>
        <w:t>Cosmos</w:t>
      </w:r>
      <w:r w:rsidR="001F6343">
        <w:rPr>
          <w:rFonts w:hint="eastAsia"/>
          <w:lang w:val="zh-Hans" w:eastAsia="zh-CN"/>
        </w:rPr>
        <w:t xml:space="preserve"> </w:t>
      </w:r>
      <w:r>
        <w:rPr>
          <w:lang w:val="zh-Hans"/>
        </w:rPr>
        <w:t>的</w:t>
      </w:r>
      <w:r w:rsidR="001F6343">
        <w:rPr>
          <w:rFonts w:hint="eastAsia"/>
          <w:lang w:val="zh-Hans" w:eastAsia="zh-CN"/>
        </w:rPr>
        <w:t xml:space="preserve"> </w:t>
      </w:r>
      <w:r>
        <w:rPr>
          <w:lang w:val="zh-Hans"/>
        </w:rPr>
        <w:t>Atom</w:t>
      </w:r>
      <w:r w:rsidR="001F6343" w:rsidRPr="001F6343">
        <w:rPr>
          <w:rFonts w:hint="eastAsia"/>
          <w:vertAlign w:val="superscript"/>
          <w:lang w:val="zh-Hans"/>
        </w:rPr>
        <w:t>13</w:t>
      </w:r>
      <w:r w:rsidR="001F6343">
        <w:rPr>
          <w:rFonts w:eastAsia="PMingLiU"/>
          <w:lang w:val="zh-Hans" w:eastAsia="zh-TW"/>
        </w:rPr>
        <w:t xml:space="preserve"> </w:t>
      </w:r>
      <w:proofErr w:type="spellStart"/>
      <w:r>
        <w:rPr>
          <w:lang w:val="zh-Hans"/>
        </w:rPr>
        <w:t>类似</w:t>
      </w:r>
      <w:proofErr w:type="spellEnd"/>
      <w:r>
        <w:rPr>
          <w:lang w:val="zh-Hans"/>
        </w:rPr>
        <w:t>，</w:t>
      </w:r>
      <w:r>
        <w:rPr>
          <w:lang w:val="zh-Hans"/>
        </w:rPr>
        <w:t>AKT</w:t>
      </w:r>
      <w:r w:rsidR="00A44E80">
        <w:rPr>
          <w:rFonts w:eastAsia="PMingLiU"/>
          <w:lang w:val="zh-Hans" w:eastAsia="zh-TW"/>
        </w:rPr>
        <w:t xml:space="preserve"> </w:t>
      </w:r>
      <w:proofErr w:type="spellStart"/>
      <w:r>
        <w:rPr>
          <w:lang w:val="zh-Hans"/>
        </w:rPr>
        <w:t>的主要用途是为网络提供经济安全</w:t>
      </w:r>
      <w:proofErr w:type="spellEnd"/>
      <w:r>
        <w:rPr>
          <w:lang w:val="zh-Hans"/>
        </w:rPr>
        <w:t>。</w:t>
      </w:r>
      <w:r w:rsidR="00B70A91">
        <w:rPr>
          <w:rFonts w:hint="eastAsia"/>
          <w:lang w:val="zh-Hans"/>
        </w:rPr>
        <w:t>Akash</w:t>
      </w:r>
      <w:r w:rsidR="00B70A91">
        <w:rPr>
          <w:rFonts w:eastAsia="PMingLiU"/>
          <w:lang w:val="zh-Hans" w:eastAsia="zh-TW"/>
        </w:rPr>
        <w:t xml:space="preserve"> </w:t>
      </w:r>
      <w:r w:rsidR="0093499D">
        <w:rPr>
          <w:rFonts w:hint="eastAsia"/>
          <w:lang w:val="zh-Hans" w:eastAsia="zh-CN"/>
        </w:rPr>
        <w:t>的模型在不同方面提升了</w:t>
      </w:r>
      <w:r w:rsidR="0093499D">
        <w:rPr>
          <w:rFonts w:hint="eastAsia"/>
          <w:lang w:val="zh-Hans" w:eastAsia="zh-CN"/>
        </w:rPr>
        <w:t xml:space="preserve"> Cosmos</w:t>
      </w:r>
      <w:r w:rsidR="0093499D">
        <w:rPr>
          <w:lang w:val="zh-Hans" w:eastAsia="zh-CN"/>
        </w:rPr>
        <w:t xml:space="preserve"> </w:t>
      </w:r>
      <w:r w:rsidR="0059505B">
        <w:rPr>
          <w:rFonts w:hint="eastAsia"/>
          <w:lang w:val="zh-Hans" w:eastAsia="zh-CN"/>
        </w:rPr>
        <w:t>的模型。</w:t>
      </w:r>
      <w:r>
        <w:rPr>
          <w:lang w:val="zh-Hans" w:eastAsia="zh-CN"/>
        </w:rPr>
        <w:t>首先，</w:t>
      </w:r>
      <w:r>
        <w:rPr>
          <w:lang w:val="zh-Hans" w:eastAsia="zh-CN"/>
        </w:rPr>
        <w:t>AKT</w:t>
      </w:r>
      <w:r w:rsidR="000762EF">
        <w:rPr>
          <w:rFonts w:eastAsia="PMingLiU"/>
          <w:lang w:val="zh-Hans" w:eastAsia="zh-CN"/>
        </w:rPr>
        <w:t xml:space="preserve"> </w:t>
      </w:r>
      <w:r>
        <w:rPr>
          <w:lang w:val="zh-Hans" w:eastAsia="zh-CN"/>
        </w:rPr>
        <w:t>提供了一种</w:t>
      </w:r>
      <w:r w:rsidR="000762EF">
        <w:rPr>
          <w:rFonts w:hint="eastAsia"/>
          <w:lang w:val="zh-Hans" w:eastAsia="zh-CN"/>
        </w:rPr>
        <w:t>标准化计算价格的</w:t>
      </w:r>
      <w:r>
        <w:rPr>
          <w:w w:val="95"/>
          <w:lang w:val="zh-Hans" w:eastAsia="zh-CN"/>
        </w:rPr>
        <w:t>机制</w:t>
      </w:r>
      <w:r>
        <w:rPr>
          <w:lang w:val="zh-Hans" w:eastAsia="zh-CN"/>
        </w:rPr>
        <w:t>。</w:t>
      </w:r>
      <w:r>
        <w:rPr>
          <w:spacing w:val="-3"/>
          <w:lang w:val="zh-Hans" w:eastAsia="zh-CN"/>
        </w:rPr>
        <w:t>其次</w:t>
      </w:r>
      <w:r>
        <w:rPr>
          <w:lang w:val="zh-Hans" w:eastAsia="zh-CN"/>
        </w:rPr>
        <w:t>，</w:t>
      </w:r>
      <w:r w:rsidR="00AE55F1" w:rsidRPr="00AE55F1">
        <w:rPr>
          <w:lang w:val="zh-Hans" w:eastAsia="zh-CN"/>
        </w:rPr>
        <w:t>Akash</w:t>
      </w:r>
      <w:r w:rsidR="00AE55F1" w:rsidRPr="00AE55F1">
        <w:rPr>
          <w:lang w:val="zh-Hans" w:eastAsia="zh-CN"/>
        </w:rPr>
        <w:t>引入了一种机制，将汇率锁定在可选择的储备货币上，以减轻</w:t>
      </w:r>
      <w:r w:rsidR="00AE55F1">
        <w:rPr>
          <w:rFonts w:hint="eastAsia"/>
          <w:lang w:val="zh-Hans" w:eastAsia="zh-CN"/>
        </w:rPr>
        <w:t xml:space="preserve"> </w:t>
      </w:r>
      <w:r w:rsidR="00AE55F1" w:rsidRPr="00AE55F1">
        <w:rPr>
          <w:lang w:val="zh-Hans" w:eastAsia="zh-CN"/>
        </w:rPr>
        <w:t>AKT</w:t>
      </w:r>
      <w:r w:rsidR="00AE55F1">
        <w:rPr>
          <w:lang w:val="zh-Hans" w:eastAsia="zh-CN"/>
        </w:rPr>
        <w:t xml:space="preserve"> </w:t>
      </w:r>
      <w:r w:rsidR="00AE55F1" w:rsidRPr="00AE55F1">
        <w:rPr>
          <w:lang w:val="zh-Hans" w:eastAsia="zh-CN"/>
        </w:rPr>
        <w:t>在长时间出租计算时的市场波动风险</w:t>
      </w:r>
      <w:r>
        <w:rPr>
          <w:lang w:val="zh-Hans" w:eastAsia="zh-CN"/>
        </w:rPr>
        <w:t>。</w:t>
      </w:r>
      <w:r>
        <w:rPr>
          <w:spacing w:val="-3"/>
          <w:lang w:val="zh-Hans" w:eastAsia="zh-Hans"/>
        </w:rPr>
        <w:t>最后</w:t>
      </w:r>
      <w:r>
        <w:rPr>
          <w:lang w:val="zh-Hans" w:eastAsia="zh-Hans"/>
        </w:rPr>
        <w:t>，</w:t>
      </w:r>
      <w:r>
        <w:rPr>
          <w:lang w:val="zh-Hans" w:eastAsia="zh-Hans"/>
        </w:rPr>
        <w:t xml:space="preserve">Akash </w:t>
      </w:r>
      <w:r>
        <w:rPr>
          <w:lang w:val="zh-Hans" w:eastAsia="zh-Hans"/>
        </w:rPr>
        <w:t>的</w:t>
      </w:r>
      <w:r w:rsidR="00875072">
        <w:rPr>
          <w:rFonts w:hint="eastAsia"/>
          <w:lang w:val="zh-Hans" w:eastAsia="zh-Hans"/>
        </w:rPr>
        <w:t>区</w:t>
      </w:r>
      <w:r>
        <w:rPr>
          <w:lang w:val="zh-Hans" w:eastAsia="zh-Hans"/>
        </w:rPr>
        <w:t>块奖励</w:t>
      </w:r>
      <w:r w:rsidR="004B0072">
        <w:rPr>
          <w:rFonts w:hint="eastAsia"/>
          <w:lang w:val="zh-Hans" w:eastAsia="zh-Hans"/>
        </w:rPr>
        <w:t>与质押的数量和时间成正比</w:t>
      </w:r>
      <w:r>
        <w:rPr>
          <w:lang w:val="zh-Hans" w:eastAsia="zh-Hans"/>
        </w:rPr>
        <w:t>，不像</w:t>
      </w:r>
      <w:r>
        <w:rPr>
          <w:lang w:val="zh-Hans" w:eastAsia="zh-Hans"/>
        </w:rPr>
        <w:t xml:space="preserve"> Cosmos </w:t>
      </w:r>
      <w:r>
        <w:rPr>
          <w:lang w:val="zh-Hans" w:eastAsia="zh-Hans"/>
        </w:rPr>
        <w:t>的模式，</w:t>
      </w:r>
      <w:r w:rsidR="005603E9" w:rsidRPr="005603E9">
        <w:rPr>
          <w:lang w:val="zh-Hans" w:eastAsia="zh-Hans"/>
        </w:rPr>
        <w:t>在固定时间内，奖励分配是均匀的</w:t>
      </w:r>
      <w:r>
        <w:rPr>
          <w:lang w:val="zh-Hans" w:eastAsia="zh-Hans"/>
        </w:rPr>
        <w:t>。</w:t>
      </w:r>
      <w:r w:rsidR="005603E9">
        <w:rPr>
          <w:rFonts w:hint="eastAsia"/>
          <w:lang w:val="zh-Hans" w:eastAsia="zh-Hans"/>
        </w:rPr>
        <w:t>Cosmos</w:t>
      </w:r>
      <w:r w:rsidR="005603E9">
        <w:rPr>
          <w:lang w:val="zh-Hans" w:eastAsia="zh-Hans"/>
        </w:rPr>
        <w:t xml:space="preserve"> </w:t>
      </w:r>
      <w:r w:rsidR="0047437F">
        <w:rPr>
          <w:rFonts w:hint="eastAsia"/>
          <w:lang w:val="zh-Hans" w:eastAsia="zh-Hans"/>
        </w:rPr>
        <w:t>采用一个</w:t>
      </w:r>
      <w:r w:rsidR="0047437F">
        <w:rPr>
          <w:rFonts w:hint="eastAsia"/>
          <w:lang w:val="zh-Hans" w:eastAsia="zh-Hans"/>
        </w:rPr>
        <w:t xml:space="preserve"> 21</w:t>
      </w:r>
      <w:r w:rsidR="0047437F">
        <w:rPr>
          <w:lang w:val="zh-Hans" w:eastAsia="zh-Hans"/>
        </w:rPr>
        <w:t xml:space="preserve"> </w:t>
      </w:r>
      <w:r w:rsidR="0047437F">
        <w:rPr>
          <w:rFonts w:hint="eastAsia"/>
          <w:lang w:val="zh-Hans" w:eastAsia="zh-Hans"/>
        </w:rPr>
        <w:t>天的“解绑”模型</w:t>
      </w:r>
      <w:r w:rsidR="00120DFD">
        <w:rPr>
          <w:rFonts w:hint="eastAsia"/>
          <w:lang w:val="zh-Hans" w:eastAsia="zh-Hans"/>
        </w:rPr>
        <w:t>，即锁定，但没有激励以延长承诺时间。而在</w:t>
      </w:r>
      <w:r w:rsidR="00120DFD">
        <w:rPr>
          <w:rFonts w:hint="eastAsia"/>
          <w:lang w:val="zh-Hans" w:eastAsia="zh-Hans"/>
        </w:rPr>
        <w:t xml:space="preserve"> Akash</w:t>
      </w:r>
      <w:r w:rsidR="00120DFD">
        <w:rPr>
          <w:lang w:val="zh-Hans" w:eastAsia="zh-Hans"/>
        </w:rPr>
        <w:t xml:space="preserve"> </w:t>
      </w:r>
      <w:r w:rsidR="00120DFD">
        <w:rPr>
          <w:rFonts w:hint="eastAsia"/>
          <w:lang w:val="zh-Hans" w:eastAsia="zh-Hans"/>
        </w:rPr>
        <w:t>的质押人</w:t>
      </w:r>
      <w:r w:rsidR="00B44ADA">
        <w:rPr>
          <w:rFonts w:hint="eastAsia"/>
          <w:lang w:val="zh-Hans" w:eastAsia="zh-Hans"/>
        </w:rPr>
        <w:t>可以选择承诺一个月到一年不等，并会分别收到约</w:t>
      </w:r>
      <w:r w:rsidR="00B44ADA">
        <w:rPr>
          <w:rFonts w:hint="eastAsia"/>
          <w:lang w:val="zh-Hans" w:eastAsia="zh-Hans"/>
        </w:rPr>
        <w:t xml:space="preserve"> 54%</w:t>
      </w:r>
      <w:r w:rsidR="00B44ADA">
        <w:rPr>
          <w:lang w:val="zh-Hans" w:eastAsia="zh-Hans"/>
        </w:rPr>
        <w:t xml:space="preserve"> </w:t>
      </w:r>
      <w:r w:rsidR="00B44ADA">
        <w:rPr>
          <w:rFonts w:hint="eastAsia"/>
          <w:lang w:val="zh-Hans" w:eastAsia="zh-Hans"/>
        </w:rPr>
        <w:t>或</w:t>
      </w:r>
      <w:r w:rsidR="00B44ADA">
        <w:rPr>
          <w:rFonts w:hint="eastAsia"/>
          <w:lang w:val="zh-Hans" w:eastAsia="zh-Hans"/>
        </w:rPr>
        <w:t xml:space="preserve"> 100%</w:t>
      </w:r>
      <w:r w:rsidR="00B44ADA">
        <w:rPr>
          <w:lang w:val="zh-Hans" w:eastAsia="zh-Hans"/>
        </w:rPr>
        <w:t xml:space="preserve"> </w:t>
      </w:r>
      <w:r w:rsidR="00B44ADA">
        <w:rPr>
          <w:rFonts w:hint="eastAsia"/>
          <w:lang w:val="zh-Hans" w:eastAsia="zh-Hans"/>
        </w:rPr>
        <w:t>的回报。</w:t>
      </w:r>
    </w:p>
    <w:p w14:paraId="531C7733" w14:textId="0615BDDE" w:rsidR="00E91E82" w:rsidRDefault="00E91E82" w:rsidP="00592774">
      <w:pPr>
        <w:rPr>
          <w:lang w:val="zh-Hans" w:eastAsia="zh-Hans"/>
        </w:rPr>
      </w:pPr>
    </w:p>
    <w:p w14:paraId="0B219510" w14:textId="565259D3" w:rsidR="00E91E82" w:rsidRDefault="00E91E82" w:rsidP="00E91E82">
      <w:pPr>
        <w:pStyle w:val="Heading2"/>
        <w:rPr>
          <w:lang w:val="zh-Hans" w:eastAsia="zh-Hans"/>
        </w:rPr>
      </w:pPr>
      <w:r>
        <w:rPr>
          <w:rFonts w:hint="eastAsia"/>
          <w:lang w:val="zh-Hans" w:eastAsia="zh-Hans"/>
        </w:rPr>
        <w:t>NEO</w:t>
      </w:r>
    </w:p>
    <w:p w14:paraId="304CE4A5" w14:textId="77777777" w:rsidR="007023BB" w:rsidRPr="007023BB" w:rsidRDefault="007023BB" w:rsidP="007023BB">
      <w:pPr>
        <w:rPr>
          <w:lang w:val="zh-Hans" w:eastAsia="zh-Hans"/>
        </w:rPr>
      </w:pPr>
    </w:p>
    <w:p w14:paraId="0ACB1D26" w14:textId="77777777" w:rsidR="00057292" w:rsidRDefault="00E91E82" w:rsidP="00E91E82">
      <w:pPr>
        <w:rPr>
          <w:lang w:val="zh-Hans" w:eastAsia="zh-Hans"/>
        </w:rPr>
      </w:pPr>
      <w:r>
        <w:rPr>
          <w:rFonts w:hint="eastAsia"/>
          <w:lang w:val="zh-Hans" w:eastAsia="zh-Hans"/>
        </w:rPr>
        <w:t>根</w:t>
      </w:r>
      <w:proofErr w:type="gramStart"/>
      <w:r>
        <w:rPr>
          <w:rFonts w:hint="eastAsia"/>
          <w:lang w:val="zh-Hans" w:eastAsia="zh-Hans"/>
        </w:rPr>
        <w:t>据</w:t>
      </w:r>
      <w:proofErr w:type="gramEnd"/>
      <w:r>
        <w:rPr>
          <w:rFonts w:hint="eastAsia"/>
          <w:lang w:val="zh-Hans" w:eastAsia="zh-Hans"/>
        </w:rPr>
        <w:t xml:space="preserve"> NEO</w:t>
      </w:r>
      <w:r>
        <w:rPr>
          <w:lang w:val="zh-Hans" w:eastAsia="zh-Hans"/>
        </w:rPr>
        <w:t xml:space="preserve"> </w:t>
      </w:r>
      <w:proofErr w:type="gramStart"/>
      <w:r>
        <w:rPr>
          <w:rFonts w:hint="eastAsia"/>
          <w:lang w:val="zh-Hans" w:eastAsia="zh-Hans"/>
        </w:rPr>
        <w:t>的白皮</w:t>
      </w:r>
      <w:proofErr w:type="gramEnd"/>
      <w:r>
        <w:rPr>
          <w:rFonts w:hint="eastAsia"/>
          <w:lang w:val="zh-Hans" w:eastAsia="zh-Hans"/>
        </w:rPr>
        <w:t>书</w:t>
      </w:r>
      <w:r w:rsidR="00057292" w:rsidRPr="00057292">
        <w:rPr>
          <w:rFonts w:hint="eastAsia"/>
          <w:vertAlign w:val="superscript"/>
          <w:lang w:val="zh-Hans" w:eastAsia="zh-Hans"/>
        </w:rPr>
        <w:t>12</w:t>
      </w:r>
      <w:r w:rsidR="00057292">
        <w:rPr>
          <w:rFonts w:hint="eastAsia"/>
          <w:lang w:val="zh-Hans" w:eastAsia="zh-Hans"/>
        </w:rPr>
        <w:t>：</w:t>
      </w:r>
    </w:p>
    <w:p w14:paraId="41911122" w14:textId="77777777" w:rsidR="00AB7A76" w:rsidRDefault="00D12870" w:rsidP="00E91E82">
      <w:pPr>
        <w:rPr>
          <w:lang w:val="zh-Hans" w:eastAsia="zh-Hans"/>
        </w:rPr>
      </w:pPr>
      <w:r>
        <w:rPr>
          <w:rFonts w:hint="eastAsia"/>
          <w:lang w:val="zh-Hans" w:eastAsia="zh-Hans"/>
        </w:rPr>
        <w:t>NEO</w:t>
      </w:r>
      <w:r>
        <w:rPr>
          <w:lang w:val="zh-Hans" w:eastAsia="zh-Hans"/>
        </w:rPr>
        <w:t xml:space="preserve"> </w:t>
      </w:r>
      <w:proofErr w:type="gramStart"/>
      <w:r>
        <w:rPr>
          <w:rFonts w:hint="eastAsia"/>
          <w:lang w:val="zh-Hans" w:eastAsia="zh-Hans"/>
        </w:rPr>
        <w:t>网</w:t>
      </w:r>
      <w:proofErr w:type="gramEnd"/>
      <w:r>
        <w:rPr>
          <w:rFonts w:hint="eastAsia"/>
          <w:lang w:val="zh-Hans" w:eastAsia="zh-Hans"/>
        </w:rPr>
        <w:t>络有两个通证，</w:t>
      </w:r>
      <w:r>
        <w:rPr>
          <w:rFonts w:hint="eastAsia"/>
          <w:lang w:val="zh-Hans" w:eastAsia="zh-Hans"/>
        </w:rPr>
        <w:t>NEO</w:t>
      </w:r>
      <w:r>
        <w:rPr>
          <w:lang w:val="zh-Hans" w:eastAsia="zh-Hans"/>
        </w:rPr>
        <w:t xml:space="preserve"> </w:t>
      </w:r>
      <w:r>
        <w:rPr>
          <w:rFonts w:hint="eastAsia"/>
          <w:lang w:val="zh-Hans" w:eastAsia="zh-Hans"/>
        </w:rPr>
        <w:t>代表管理</w:t>
      </w:r>
      <w:r>
        <w:rPr>
          <w:rFonts w:hint="eastAsia"/>
          <w:lang w:val="zh-Hans" w:eastAsia="zh-Hans"/>
        </w:rPr>
        <w:t xml:space="preserve"> NEO</w:t>
      </w:r>
      <w:r>
        <w:rPr>
          <w:lang w:val="zh-Hans" w:eastAsia="zh-Hans"/>
        </w:rPr>
        <w:t xml:space="preserve"> </w:t>
      </w:r>
      <w:r>
        <w:rPr>
          <w:rFonts w:hint="eastAsia"/>
          <w:lang w:val="zh-Hans" w:eastAsia="zh-Hans"/>
        </w:rPr>
        <w:t>区块链的</w:t>
      </w:r>
      <w:r w:rsidR="00AB7A76">
        <w:rPr>
          <w:rFonts w:hint="eastAsia"/>
          <w:lang w:val="zh-Hans" w:eastAsia="zh-Hans"/>
        </w:rPr>
        <w:t>权利</w:t>
      </w:r>
      <w:r>
        <w:rPr>
          <w:rFonts w:hint="eastAsia"/>
          <w:lang w:val="zh-Hans" w:eastAsia="zh-Hans"/>
        </w:rPr>
        <w:t>，而</w:t>
      </w:r>
      <w:r>
        <w:rPr>
          <w:rFonts w:hint="eastAsia"/>
          <w:lang w:val="zh-Hans" w:eastAsia="zh-Hans"/>
        </w:rPr>
        <w:t xml:space="preserve"> GAS</w:t>
      </w:r>
      <w:r>
        <w:rPr>
          <w:lang w:val="zh-Hans" w:eastAsia="zh-Hans"/>
        </w:rPr>
        <w:t xml:space="preserve"> </w:t>
      </w:r>
      <w:r>
        <w:rPr>
          <w:rFonts w:hint="eastAsia"/>
          <w:lang w:val="zh-Hans" w:eastAsia="zh-Hans"/>
        </w:rPr>
        <w:t>代表</w:t>
      </w:r>
      <w:r w:rsidR="00AB7A76">
        <w:rPr>
          <w:rFonts w:hint="eastAsia"/>
          <w:lang w:val="zh-Hans" w:eastAsia="zh-Hans"/>
        </w:rPr>
        <w:t>使用</w:t>
      </w:r>
      <w:r w:rsidR="00AB7A76">
        <w:rPr>
          <w:rFonts w:hint="eastAsia"/>
          <w:lang w:val="zh-Hans" w:eastAsia="zh-Hans"/>
        </w:rPr>
        <w:t xml:space="preserve"> NEO</w:t>
      </w:r>
      <w:r w:rsidR="00AB7A76">
        <w:rPr>
          <w:lang w:val="zh-Hans" w:eastAsia="zh-Hans"/>
        </w:rPr>
        <w:t xml:space="preserve"> </w:t>
      </w:r>
      <w:r w:rsidR="00AB7A76">
        <w:rPr>
          <w:rFonts w:hint="eastAsia"/>
          <w:lang w:val="zh-Hans" w:eastAsia="zh-Hans"/>
        </w:rPr>
        <w:t>区块链的权利。</w:t>
      </w:r>
    </w:p>
    <w:p w14:paraId="43F8B0DA" w14:textId="77777777" w:rsidR="00055809" w:rsidRDefault="00AB7A76" w:rsidP="00E91E82">
      <w:pPr>
        <w:rPr>
          <w:lang w:val="zh-Hans" w:eastAsia="zh-Hans"/>
        </w:rPr>
      </w:pPr>
      <w:r>
        <w:rPr>
          <w:rFonts w:hint="eastAsia"/>
          <w:lang w:val="zh-Hans" w:eastAsia="zh-Hans"/>
        </w:rPr>
        <w:t>表面上，</w:t>
      </w:r>
      <w:r>
        <w:rPr>
          <w:rFonts w:hint="eastAsia"/>
          <w:lang w:val="zh-Hans" w:eastAsia="zh-Hans"/>
        </w:rPr>
        <w:t xml:space="preserve">NEO </w:t>
      </w:r>
      <w:r>
        <w:rPr>
          <w:rFonts w:hint="eastAsia"/>
          <w:lang w:val="zh-Hans" w:eastAsia="zh-Hans"/>
        </w:rPr>
        <w:t>的主要功能是质押通证，</w:t>
      </w:r>
      <w:r>
        <w:rPr>
          <w:rFonts w:hint="eastAsia"/>
          <w:lang w:val="zh-Hans" w:eastAsia="zh-Hans"/>
        </w:rPr>
        <w:t>GAS</w:t>
      </w:r>
      <w:r>
        <w:rPr>
          <w:lang w:val="zh-Hans" w:eastAsia="zh-Hans"/>
        </w:rPr>
        <w:t xml:space="preserve"> </w:t>
      </w:r>
      <w:r>
        <w:rPr>
          <w:rFonts w:hint="eastAsia"/>
          <w:lang w:val="zh-Hans" w:eastAsia="zh-Hans"/>
        </w:rPr>
        <w:t>是费用代币。但是，</w:t>
      </w:r>
      <w:r w:rsidR="00055809">
        <w:rPr>
          <w:rFonts w:hint="eastAsia"/>
          <w:lang w:val="zh-Hans" w:eastAsia="zh-Hans"/>
        </w:rPr>
        <w:t>深入观察发现，</w:t>
      </w:r>
      <w:r w:rsidR="00055809">
        <w:rPr>
          <w:rFonts w:hint="eastAsia"/>
          <w:lang w:val="zh-Hans" w:eastAsia="zh-Hans"/>
        </w:rPr>
        <w:t xml:space="preserve">NEO </w:t>
      </w:r>
      <w:r w:rsidR="00055809">
        <w:rPr>
          <w:rFonts w:hint="eastAsia"/>
          <w:lang w:val="zh-Hans" w:eastAsia="zh-Hans"/>
        </w:rPr>
        <w:t>的模型与</w:t>
      </w:r>
      <w:r w:rsidR="00055809">
        <w:rPr>
          <w:rFonts w:hint="eastAsia"/>
          <w:lang w:val="zh-Hans" w:eastAsia="zh-Hans"/>
        </w:rPr>
        <w:t xml:space="preserve"> Akash</w:t>
      </w:r>
      <w:r w:rsidR="00055809">
        <w:rPr>
          <w:lang w:val="zh-Hans" w:eastAsia="zh-Hans"/>
        </w:rPr>
        <w:t xml:space="preserve"> </w:t>
      </w:r>
      <w:r w:rsidR="00055809">
        <w:rPr>
          <w:rFonts w:hint="eastAsia"/>
          <w:lang w:val="zh-Hans" w:eastAsia="zh-Hans"/>
        </w:rPr>
        <w:t>十分不同。</w:t>
      </w:r>
    </w:p>
    <w:p w14:paraId="6ED33A5E" w14:textId="276E3B6D" w:rsidR="00E91E82" w:rsidRDefault="00055809" w:rsidP="00E91E82">
      <w:pPr>
        <w:rPr>
          <w:lang w:val="zh-Hans" w:eastAsia="zh-Hans"/>
        </w:rPr>
      </w:pPr>
      <w:r>
        <w:rPr>
          <w:rFonts w:hint="eastAsia"/>
          <w:lang w:val="zh-Hans" w:eastAsia="zh-Hans"/>
        </w:rPr>
        <w:t>首先，</w:t>
      </w:r>
      <w:r>
        <w:rPr>
          <w:rFonts w:hint="eastAsia"/>
          <w:lang w:val="zh-Hans" w:eastAsia="zh-Hans"/>
        </w:rPr>
        <w:t>NEO</w:t>
      </w:r>
      <w:r>
        <w:rPr>
          <w:lang w:val="zh-Hans" w:eastAsia="zh-Hans"/>
        </w:rPr>
        <w:t xml:space="preserve"> </w:t>
      </w:r>
      <w:r w:rsidR="00057292">
        <w:rPr>
          <w:vertAlign w:val="superscript"/>
          <w:lang w:val="zh-Hans" w:eastAsia="zh-Hans"/>
        </w:rPr>
        <w:t xml:space="preserve"> </w:t>
      </w:r>
      <w:r w:rsidR="007126DD">
        <w:rPr>
          <w:rFonts w:hint="eastAsia"/>
          <w:lang w:val="zh-Hans" w:eastAsia="zh-Hans"/>
        </w:rPr>
        <w:t>用</w:t>
      </w:r>
      <w:proofErr w:type="gramStart"/>
      <w:r w:rsidR="007126DD">
        <w:rPr>
          <w:rFonts w:hint="eastAsia"/>
          <w:lang w:val="zh-Hans" w:eastAsia="zh-Hans"/>
        </w:rPr>
        <w:t>于</w:t>
      </w:r>
      <w:proofErr w:type="gramEnd"/>
      <w:r w:rsidR="007126DD">
        <w:rPr>
          <w:rFonts w:hint="eastAsia"/>
          <w:lang w:val="zh-Hans" w:eastAsia="zh-Hans"/>
        </w:rPr>
        <w:t>决定每个</w:t>
      </w:r>
      <w:r w:rsidR="007126DD">
        <w:rPr>
          <w:rFonts w:hint="eastAsia"/>
          <w:lang w:val="zh-Hans" w:eastAsia="zh-Hans"/>
        </w:rPr>
        <w:t xml:space="preserve"> NEO</w:t>
      </w:r>
      <w:r w:rsidR="007126DD">
        <w:rPr>
          <w:lang w:val="zh-Hans" w:eastAsia="zh-Hans"/>
        </w:rPr>
        <w:t xml:space="preserve"> </w:t>
      </w:r>
      <w:r w:rsidR="007126DD">
        <w:rPr>
          <w:rFonts w:hint="eastAsia"/>
          <w:lang w:val="zh-Hans" w:eastAsia="zh-Hans"/>
        </w:rPr>
        <w:t>账户在不质押通证的情况下可以投多少票。</w:t>
      </w:r>
      <w:r w:rsidR="001E5D65">
        <w:rPr>
          <w:rFonts w:hint="eastAsia"/>
          <w:lang w:val="zh-Hans" w:eastAsia="zh-Hans"/>
        </w:rPr>
        <w:t>每个账户可以根据自己的意愿</w:t>
      </w:r>
      <w:r w:rsidR="00AC0F0E">
        <w:rPr>
          <w:rFonts w:hint="eastAsia"/>
          <w:lang w:val="zh-Hans" w:eastAsia="zh-Hans"/>
        </w:rPr>
        <w:t>为多个验证人候选人投票，</w:t>
      </w:r>
      <w:r w:rsidR="00AC0F0E" w:rsidRPr="00AC0F0E">
        <w:rPr>
          <w:lang w:val="zh-Hans" w:eastAsia="zh-Hans"/>
        </w:rPr>
        <w:t>并且他们投票的每个验证</w:t>
      </w:r>
      <w:r w:rsidR="000B7162">
        <w:rPr>
          <w:rFonts w:hint="eastAsia"/>
          <w:lang w:val="zh-Hans" w:eastAsia="zh-Hans"/>
        </w:rPr>
        <w:t>人</w:t>
      </w:r>
      <w:r w:rsidR="00AC0F0E" w:rsidRPr="00AC0F0E">
        <w:rPr>
          <w:lang w:val="zh-Hans" w:eastAsia="zh-Hans"/>
        </w:rPr>
        <w:t>候选人将收到与投票者帐户中</w:t>
      </w:r>
      <w:r w:rsidR="000B7162">
        <w:rPr>
          <w:rFonts w:hint="eastAsia"/>
          <w:lang w:val="zh-Hans" w:eastAsia="zh-Hans"/>
        </w:rPr>
        <w:t xml:space="preserve"> </w:t>
      </w:r>
      <w:r w:rsidR="00AC0F0E" w:rsidRPr="00AC0F0E">
        <w:rPr>
          <w:lang w:val="zh-Hans" w:eastAsia="zh-Hans"/>
        </w:rPr>
        <w:t>NEO</w:t>
      </w:r>
      <w:r w:rsidR="000B7162">
        <w:rPr>
          <w:lang w:val="zh-Hans" w:eastAsia="zh-Hans"/>
        </w:rPr>
        <w:t xml:space="preserve"> </w:t>
      </w:r>
      <w:r w:rsidR="00AC0F0E" w:rsidRPr="00AC0F0E">
        <w:rPr>
          <w:lang w:val="zh-Hans" w:eastAsia="zh-Hans"/>
        </w:rPr>
        <w:t>数量相等的选票。</w:t>
      </w:r>
    </w:p>
    <w:p w14:paraId="4AEA97EB" w14:textId="08FD7216" w:rsidR="000B7162" w:rsidRDefault="000B7162" w:rsidP="00E91E82">
      <w:pPr>
        <w:rPr>
          <w:lang w:val="zh-Hans" w:eastAsia="zh-Hans"/>
        </w:rPr>
      </w:pPr>
      <w:r>
        <w:rPr>
          <w:rFonts w:hint="eastAsia"/>
          <w:lang w:val="zh-Hans" w:eastAsia="zh-Hans"/>
        </w:rPr>
        <w:lastRenderedPageBreak/>
        <w:t>至</w:t>
      </w:r>
      <w:proofErr w:type="gramStart"/>
      <w:r>
        <w:rPr>
          <w:rFonts w:hint="eastAsia"/>
          <w:lang w:val="zh-Hans" w:eastAsia="zh-Hans"/>
        </w:rPr>
        <w:t>于</w:t>
      </w:r>
      <w:proofErr w:type="gramEnd"/>
      <w:r>
        <w:rPr>
          <w:rFonts w:hint="eastAsia"/>
          <w:lang w:val="zh-Hans" w:eastAsia="zh-Hans"/>
        </w:rPr>
        <w:t>费用，</w:t>
      </w:r>
      <w:r>
        <w:rPr>
          <w:rFonts w:hint="eastAsia"/>
          <w:lang w:val="zh-Hans" w:eastAsia="zh-Hans"/>
        </w:rPr>
        <w:t>NEO</w:t>
      </w:r>
      <w:r>
        <w:rPr>
          <w:lang w:val="zh-Hans" w:eastAsia="zh-Hans"/>
        </w:rPr>
        <w:t xml:space="preserve"> </w:t>
      </w:r>
      <w:r>
        <w:rPr>
          <w:rFonts w:hint="eastAsia"/>
          <w:lang w:val="zh-Hans" w:eastAsia="zh-Hans"/>
        </w:rPr>
        <w:t>的链只支持一种费用代币，不像</w:t>
      </w:r>
      <w:r>
        <w:rPr>
          <w:rFonts w:hint="eastAsia"/>
          <w:lang w:val="zh-Hans" w:eastAsia="zh-Hans"/>
        </w:rPr>
        <w:t xml:space="preserve"> Akash</w:t>
      </w:r>
      <w:r>
        <w:rPr>
          <w:lang w:val="zh-Hans" w:eastAsia="zh-Hans"/>
        </w:rPr>
        <w:t xml:space="preserve"> </w:t>
      </w:r>
      <w:r>
        <w:rPr>
          <w:rFonts w:hint="eastAsia"/>
          <w:lang w:val="zh-Hans" w:eastAsia="zh-Hans"/>
        </w:rPr>
        <w:t>的多种通证模型。</w:t>
      </w:r>
      <w:r w:rsidR="00C57658">
        <w:rPr>
          <w:rFonts w:hint="eastAsia"/>
          <w:lang w:val="zh-Hans" w:eastAsia="zh-Hans"/>
        </w:rPr>
        <w:t>再说，不像</w:t>
      </w:r>
      <w:r w:rsidR="00C57658">
        <w:rPr>
          <w:rFonts w:hint="eastAsia"/>
          <w:lang w:val="zh-Hans" w:eastAsia="zh-Hans"/>
        </w:rPr>
        <w:t xml:space="preserve"> Akash</w:t>
      </w:r>
      <w:r w:rsidR="00C57658">
        <w:rPr>
          <w:rFonts w:hint="eastAsia"/>
          <w:lang w:val="zh-Hans" w:eastAsia="zh-Hans"/>
        </w:rPr>
        <w:t>，</w:t>
      </w:r>
      <w:r w:rsidR="00C57658">
        <w:rPr>
          <w:rFonts w:hint="eastAsia"/>
          <w:lang w:val="zh-Hans" w:eastAsia="zh-Hans"/>
        </w:rPr>
        <w:t>NEO</w:t>
      </w:r>
      <w:r w:rsidR="00C57658">
        <w:rPr>
          <w:lang w:val="zh-Hans" w:eastAsia="zh-Hans"/>
        </w:rPr>
        <w:t xml:space="preserve"> </w:t>
      </w:r>
      <w:r w:rsidR="00C57658">
        <w:rPr>
          <w:rFonts w:hint="eastAsia"/>
          <w:lang w:val="zh-Hans" w:eastAsia="zh-Hans"/>
        </w:rPr>
        <w:t>不对</w:t>
      </w:r>
      <w:r w:rsidR="00C57658">
        <w:rPr>
          <w:rFonts w:hint="eastAsia"/>
          <w:lang w:val="zh-Hans" w:eastAsia="zh-Hans"/>
        </w:rPr>
        <w:t xml:space="preserve"> GAS</w:t>
      </w:r>
      <w:r w:rsidR="00C57658">
        <w:rPr>
          <w:lang w:val="zh-Hans" w:eastAsia="zh-Hans"/>
        </w:rPr>
        <w:t xml:space="preserve"> </w:t>
      </w:r>
      <w:r w:rsidR="00C57658">
        <w:rPr>
          <w:rFonts w:hint="eastAsia"/>
          <w:lang w:val="zh-Hans" w:eastAsia="zh-Hans"/>
        </w:rPr>
        <w:t>代币提供波动性保护。</w:t>
      </w:r>
    </w:p>
    <w:p w14:paraId="7E0E6079" w14:textId="089801CA" w:rsidR="00C57658" w:rsidRDefault="00C57658" w:rsidP="00E91E82">
      <w:pPr>
        <w:rPr>
          <w:lang w:val="zh-Hans" w:eastAsia="zh-Hans"/>
        </w:rPr>
      </w:pPr>
    </w:p>
    <w:p w14:paraId="4A89515D" w14:textId="10EC647D" w:rsidR="00C57658" w:rsidRDefault="00C57658" w:rsidP="00C57658">
      <w:pPr>
        <w:pStyle w:val="Heading2"/>
        <w:rPr>
          <w:lang w:val="zh-Hans" w:eastAsia="zh-Hans"/>
        </w:rPr>
      </w:pPr>
      <w:r>
        <w:rPr>
          <w:rFonts w:hint="eastAsia"/>
          <w:lang w:val="zh-Hans" w:eastAsia="zh-Hans"/>
        </w:rPr>
        <w:t>EOS</w:t>
      </w:r>
    </w:p>
    <w:p w14:paraId="57D7BB04" w14:textId="77777777" w:rsidR="007023BB" w:rsidRPr="007023BB" w:rsidRDefault="007023BB" w:rsidP="007023BB">
      <w:pPr>
        <w:rPr>
          <w:lang w:val="zh-Hans" w:eastAsia="zh-Hans"/>
        </w:rPr>
      </w:pPr>
    </w:p>
    <w:p w14:paraId="7C5B915B" w14:textId="546E63B4" w:rsidR="00C57658" w:rsidRDefault="00DF3254" w:rsidP="00C57658">
      <w:pPr>
        <w:rPr>
          <w:lang w:val="zh-Hans" w:eastAsia="zh-Hans"/>
        </w:rPr>
      </w:pPr>
      <w:r>
        <w:rPr>
          <w:lang w:val="zh-Hans" w:eastAsia="zh-Hans"/>
        </w:rPr>
        <w:t xml:space="preserve">EOS </w:t>
      </w:r>
      <w:r>
        <w:rPr>
          <w:rFonts w:hint="eastAsia"/>
          <w:lang w:val="zh-Hans" w:eastAsia="zh-Hans"/>
        </w:rPr>
        <w:t>的</w:t>
      </w:r>
      <w:r w:rsidRPr="00DF3254">
        <w:rPr>
          <w:rFonts w:hint="eastAsia"/>
          <w:i/>
          <w:iCs/>
          <w:lang w:val="zh-Hans" w:eastAsia="zh-Hans"/>
        </w:rPr>
        <w:t>委托权益证明共识</w:t>
      </w:r>
      <w:r>
        <w:rPr>
          <w:rStyle w:val="EndnoteReference"/>
          <w:i/>
          <w:iCs/>
          <w:lang w:val="zh-Hans" w:eastAsia="zh-Hans"/>
        </w:rPr>
        <w:endnoteReference w:id="20"/>
      </w:r>
      <w:r>
        <w:rPr>
          <w:rFonts w:hint="eastAsia"/>
          <w:lang w:val="zh-Hans" w:eastAsia="zh-Hans"/>
        </w:rPr>
        <w:t>与</w:t>
      </w:r>
      <w:r w:rsidR="00F82F20">
        <w:rPr>
          <w:rFonts w:hint="eastAsia"/>
          <w:lang w:val="zh-Hans" w:eastAsia="zh-Hans"/>
        </w:rPr>
        <w:t xml:space="preserve"> Ak</w:t>
      </w:r>
      <w:r w:rsidR="00F82F20">
        <w:rPr>
          <w:lang w:val="zh-Hans" w:eastAsia="zh-Hans"/>
        </w:rPr>
        <w:t xml:space="preserve">ash </w:t>
      </w:r>
      <w:r w:rsidR="00F82F20">
        <w:rPr>
          <w:rFonts w:hint="eastAsia"/>
          <w:lang w:val="zh-Hans" w:eastAsia="zh-Hans"/>
        </w:rPr>
        <w:t>的模型有相似之处。在</w:t>
      </w:r>
      <w:r w:rsidR="00F82F20">
        <w:rPr>
          <w:rFonts w:hint="eastAsia"/>
          <w:lang w:val="zh-Hans" w:eastAsia="zh-Hans"/>
        </w:rPr>
        <w:t xml:space="preserve"> </w:t>
      </w:r>
      <w:r w:rsidR="00F82F20">
        <w:rPr>
          <w:lang w:val="zh-Hans" w:eastAsia="zh-Hans"/>
        </w:rPr>
        <w:t xml:space="preserve">EOS </w:t>
      </w:r>
      <w:r w:rsidR="00F82F20">
        <w:rPr>
          <w:rFonts w:hint="eastAsia"/>
          <w:lang w:val="zh-Hans" w:eastAsia="zh-Hans"/>
        </w:rPr>
        <w:t>中，每个通证持有人可以质押通证以投票产生区块</w:t>
      </w:r>
      <w:r w:rsidR="00201A3A">
        <w:rPr>
          <w:rFonts w:hint="eastAsia"/>
          <w:lang w:val="zh-Hans" w:eastAsia="zh-Hans"/>
        </w:rPr>
        <w:t>生产者，作为回报，他们收到资源单位，如</w:t>
      </w:r>
      <w:r w:rsidR="00201A3A">
        <w:rPr>
          <w:rFonts w:hint="eastAsia"/>
          <w:lang w:val="zh-Hans" w:eastAsia="zh-Hans"/>
        </w:rPr>
        <w:t xml:space="preserve"> CPU</w:t>
      </w:r>
      <w:r w:rsidR="00201A3A">
        <w:rPr>
          <w:rFonts w:hint="eastAsia"/>
          <w:lang w:val="zh-Hans" w:eastAsia="zh-Hans"/>
        </w:rPr>
        <w:t>，</w:t>
      </w:r>
      <w:r w:rsidR="00201A3A">
        <w:rPr>
          <w:rFonts w:hint="eastAsia"/>
          <w:lang w:val="zh-Hans" w:eastAsia="zh-Hans"/>
        </w:rPr>
        <w:t>RAM</w:t>
      </w:r>
      <w:r w:rsidR="00201A3A">
        <w:rPr>
          <w:rFonts w:hint="eastAsia"/>
          <w:lang w:val="zh-Hans" w:eastAsia="zh-Hans"/>
        </w:rPr>
        <w:t>，和</w:t>
      </w:r>
      <w:r w:rsidR="00201A3A">
        <w:rPr>
          <w:rFonts w:hint="eastAsia"/>
          <w:lang w:val="zh-Hans" w:eastAsia="zh-Hans"/>
        </w:rPr>
        <w:t xml:space="preserve"> NET</w:t>
      </w:r>
      <w:r w:rsidR="00201A3A">
        <w:rPr>
          <w:rFonts w:hint="eastAsia"/>
          <w:lang w:val="zh-Hans" w:eastAsia="zh-Hans"/>
        </w:rPr>
        <w:t>，</w:t>
      </w:r>
      <w:r w:rsidR="00A57262">
        <w:rPr>
          <w:rFonts w:hint="eastAsia"/>
          <w:lang w:val="zh-Hans" w:eastAsia="zh-Hans"/>
        </w:rPr>
        <w:t>这些可以用在链上交易上。但是，</w:t>
      </w:r>
      <w:r w:rsidR="003A2B6D">
        <w:rPr>
          <w:rFonts w:hint="eastAsia"/>
          <w:lang w:val="zh-Hans" w:eastAsia="zh-Hans"/>
        </w:rPr>
        <w:t>和</w:t>
      </w:r>
      <w:r w:rsidR="003A2B6D">
        <w:rPr>
          <w:rFonts w:hint="eastAsia"/>
          <w:lang w:val="zh-Hans" w:eastAsia="zh-Hans"/>
        </w:rPr>
        <w:t xml:space="preserve"> NEO</w:t>
      </w:r>
      <w:r w:rsidR="003A2B6D">
        <w:rPr>
          <w:lang w:val="zh-Hans" w:eastAsia="zh-Hans"/>
        </w:rPr>
        <w:t xml:space="preserve"> </w:t>
      </w:r>
      <w:proofErr w:type="gramStart"/>
      <w:r w:rsidR="003A2B6D">
        <w:rPr>
          <w:rFonts w:hint="eastAsia"/>
          <w:lang w:val="zh-Hans" w:eastAsia="zh-Hans"/>
        </w:rPr>
        <w:t>一</w:t>
      </w:r>
      <w:proofErr w:type="gramEnd"/>
      <w:r w:rsidR="003A2B6D">
        <w:rPr>
          <w:rFonts w:hint="eastAsia"/>
          <w:lang w:val="zh-Hans" w:eastAsia="zh-Hans"/>
        </w:rPr>
        <w:t>样的地方在，质押的通证</w:t>
      </w:r>
      <w:r w:rsidR="003A2B6D">
        <w:rPr>
          <w:rFonts w:hint="eastAsia"/>
          <w:lang w:val="zh-Hans" w:eastAsia="zh-Hans"/>
        </w:rPr>
        <w:t xml:space="preserve"> EOS</w:t>
      </w:r>
      <w:r w:rsidR="003A2B6D">
        <w:rPr>
          <w:lang w:val="zh-Hans" w:eastAsia="zh-Hans"/>
        </w:rPr>
        <w:t xml:space="preserve"> </w:t>
      </w:r>
      <w:r w:rsidR="003A2B6D">
        <w:rPr>
          <w:rFonts w:hint="eastAsia"/>
          <w:lang w:val="zh-Hans" w:eastAsia="zh-Hans"/>
        </w:rPr>
        <w:t>不是由区块生产者质押的，并且违规行为不会受到大幅削减惩罚。</w:t>
      </w:r>
    </w:p>
    <w:p w14:paraId="29F3CD14" w14:textId="50EA4482" w:rsidR="003A2B6D" w:rsidRDefault="00540A25" w:rsidP="00C57658">
      <w:pPr>
        <w:rPr>
          <w:lang w:val="zh-Hans" w:eastAsia="zh-Hans"/>
        </w:rPr>
      </w:pPr>
      <w:r>
        <w:rPr>
          <w:rFonts w:hint="eastAsia"/>
          <w:lang w:val="zh-Hans" w:eastAsia="zh-Hans"/>
        </w:rPr>
        <w:t>在</w:t>
      </w:r>
      <w:r>
        <w:rPr>
          <w:rFonts w:hint="eastAsia"/>
          <w:lang w:val="zh-Hans" w:eastAsia="zh-Hans"/>
        </w:rPr>
        <w:t xml:space="preserve"> EOS</w:t>
      </w:r>
      <w:r>
        <w:rPr>
          <w:lang w:val="zh-Hans" w:eastAsia="zh-Hans"/>
        </w:rPr>
        <w:t xml:space="preserve"> </w:t>
      </w:r>
      <w:r>
        <w:rPr>
          <w:rFonts w:hint="eastAsia"/>
          <w:lang w:val="zh-Hans" w:eastAsia="zh-Hans"/>
        </w:rPr>
        <w:t>中，质押意味着质押人把通证锁定一段时间，但不一定</w:t>
      </w:r>
      <w:r w:rsidR="00450112">
        <w:rPr>
          <w:rFonts w:hint="eastAsia"/>
          <w:lang w:val="zh-Hans" w:eastAsia="zh-Hans"/>
        </w:rPr>
        <w:t>对网络的功能产生贡献。质押人赚得可在网络上购买计算资源的</w:t>
      </w:r>
      <w:r w:rsidR="00450112">
        <w:rPr>
          <w:rFonts w:hint="eastAsia"/>
          <w:lang w:val="zh-Hans" w:eastAsia="zh-Hans"/>
        </w:rPr>
        <w:t xml:space="preserve"> CPU</w:t>
      </w:r>
      <w:r w:rsidR="00450112">
        <w:rPr>
          <w:rFonts w:hint="eastAsia"/>
          <w:lang w:val="zh-Hans" w:eastAsia="zh-Hans"/>
        </w:rPr>
        <w:t>，</w:t>
      </w:r>
      <w:r w:rsidR="00450112">
        <w:rPr>
          <w:rFonts w:hint="eastAsia"/>
          <w:lang w:val="zh-Hans" w:eastAsia="zh-Hans"/>
        </w:rPr>
        <w:t>RAM</w:t>
      </w:r>
      <w:r w:rsidR="00450112">
        <w:rPr>
          <w:rFonts w:hint="eastAsia"/>
          <w:lang w:val="zh-Hans" w:eastAsia="zh-Hans"/>
        </w:rPr>
        <w:t>，和</w:t>
      </w:r>
      <w:r w:rsidR="00450112">
        <w:rPr>
          <w:rFonts w:hint="eastAsia"/>
          <w:lang w:val="zh-Hans" w:eastAsia="zh-Hans"/>
        </w:rPr>
        <w:t xml:space="preserve"> NET</w:t>
      </w:r>
      <w:r w:rsidR="0011477A">
        <w:rPr>
          <w:rFonts w:hint="eastAsia"/>
          <w:lang w:val="zh-Hans" w:eastAsia="zh-Hans"/>
        </w:rPr>
        <w:t>。这些资源是不可交换的。</w:t>
      </w:r>
      <w:r w:rsidR="0011477A">
        <w:rPr>
          <w:rFonts w:hint="eastAsia"/>
          <w:lang w:val="zh-Hans" w:eastAsia="zh-Hans"/>
        </w:rPr>
        <w:t>CPU</w:t>
      </w:r>
      <w:r w:rsidR="0011477A">
        <w:rPr>
          <w:lang w:val="zh-Hans" w:eastAsia="zh-Hans"/>
        </w:rPr>
        <w:t xml:space="preserve"> </w:t>
      </w:r>
      <w:r w:rsidR="0011477A">
        <w:rPr>
          <w:rFonts w:hint="eastAsia"/>
          <w:lang w:val="zh-Hans" w:eastAsia="zh-Hans"/>
        </w:rPr>
        <w:t>和</w:t>
      </w:r>
      <w:r w:rsidR="0011477A">
        <w:rPr>
          <w:rFonts w:hint="eastAsia"/>
          <w:lang w:val="zh-Hans" w:eastAsia="zh-Hans"/>
        </w:rPr>
        <w:t xml:space="preserve"> NET</w:t>
      </w:r>
      <w:r w:rsidR="0011477A">
        <w:rPr>
          <w:lang w:val="zh-Hans" w:eastAsia="zh-Hans"/>
        </w:rPr>
        <w:t xml:space="preserve"> </w:t>
      </w:r>
      <w:r w:rsidR="0011477A">
        <w:rPr>
          <w:rFonts w:hint="eastAsia"/>
          <w:lang w:val="zh-Hans" w:eastAsia="zh-Hans"/>
        </w:rPr>
        <w:t>只可以由收取人使用，而</w:t>
      </w:r>
      <w:r w:rsidR="0011477A">
        <w:rPr>
          <w:rFonts w:hint="eastAsia"/>
          <w:lang w:val="zh-Hans" w:eastAsia="zh-Hans"/>
        </w:rPr>
        <w:t xml:space="preserve"> RAM</w:t>
      </w:r>
      <w:r w:rsidR="0011477A">
        <w:rPr>
          <w:lang w:val="zh-Hans" w:eastAsia="zh-Hans"/>
        </w:rPr>
        <w:t xml:space="preserve"> </w:t>
      </w:r>
      <w:r w:rsidR="00950B01">
        <w:rPr>
          <w:rFonts w:hint="eastAsia"/>
          <w:lang w:val="zh-Hans" w:eastAsia="zh-Hans"/>
        </w:rPr>
        <w:t>只能在</w:t>
      </w:r>
      <w:r w:rsidR="008F2E0B">
        <w:rPr>
          <w:rFonts w:hint="eastAsia"/>
          <w:lang w:val="zh-Hans" w:eastAsia="zh-Hans"/>
        </w:rPr>
        <w:t xml:space="preserve"> Bancor</w:t>
      </w:r>
      <w:r w:rsidR="008F2E0B">
        <w:rPr>
          <w:lang w:val="zh-Hans" w:eastAsia="zh-Hans"/>
        </w:rPr>
        <w:t xml:space="preserve"> </w:t>
      </w:r>
      <w:r w:rsidR="008F2E0B">
        <w:rPr>
          <w:rFonts w:hint="eastAsia"/>
          <w:lang w:val="zh-Hans" w:eastAsia="zh-Hans"/>
        </w:rPr>
        <w:t>形式的市场中与其他</w:t>
      </w:r>
      <w:r w:rsidR="00B674E2">
        <w:rPr>
          <w:rFonts w:hint="eastAsia"/>
          <w:lang w:val="zh-Hans" w:eastAsia="zh-Hans"/>
        </w:rPr>
        <w:t>用户交易</w:t>
      </w:r>
      <w:r w:rsidR="00B674E2">
        <w:rPr>
          <w:rStyle w:val="EndnoteReference"/>
          <w:lang w:val="zh-Hans" w:eastAsia="zh-Hans"/>
        </w:rPr>
        <w:endnoteReference w:id="21"/>
      </w:r>
      <w:r w:rsidR="00B674E2">
        <w:rPr>
          <w:rFonts w:hint="eastAsia"/>
          <w:lang w:val="zh-Hans" w:eastAsia="zh-Hans"/>
        </w:rPr>
        <w:t>。</w:t>
      </w:r>
    </w:p>
    <w:p w14:paraId="4652FD01" w14:textId="1D93F5D0" w:rsidR="00B674E2" w:rsidRDefault="00B674E2" w:rsidP="00C57658">
      <w:pPr>
        <w:rPr>
          <w:lang w:val="zh-Hans" w:eastAsia="zh-Hans"/>
        </w:rPr>
      </w:pPr>
      <w:r>
        <w:rPr>
          <w:rFonts w:hint="eastAsia"/>
          <w:lang w:val="zh-Hans" w:eastAsia="zh-Hans"/>
        </w:rPr>
        <w:t>EOS</w:t>
      </w:r>
      <w:r>
        <w:rPr>
          <w:lang w:val="zh-Hans" w:eastAsia="zh-Hans"/>
        </w:rPr>
        <w:t xml:space="preserve"> </w:t>
      </w:r>
      <w:r>
        <w:rPr>
          <w:rFonts w:hint="eastAsia"/>
          <w:lang w:val="zh-Hans" w:eastAsia="zh-Hans"/>
        </w:rPr>
        <w:t>在这些资源使用后会销毁，而不是</w:t>
      </w:r>
      <w:r w:rsidR="00062205">
        <w:rPr>
          <w:rFonts w:hint="eastAsia"/>
          <w:lang w:val="zh-Hans" w:eastAsia="zh-Hans"/>
        </w:rPr>
        <w:t>授予区块生产者。验证人的回报模型还不清晰，考虑到交易费用不是首要的回报机制。</w:t>
      </w:r>
      <w:r w:rsidR="00062205">
        <w:rPr>
          <w:rFonts w:hint="eastAsia"/>
          <w:lang w:val="zh-Hans" w:eastAsia="zh-Hans"/>
        </w:rPr>
        <w:t>EOS</w:t>
      </w:r>
      <w:r w:rsidR="00062205">
        <w:rPr>
          <w:lang w:val="zh-Hans" w:eastAsia="zh-Hans"/>
        </w:rPr>
        <w:t xml:space="preserve"> </w:t>
      </w:r>
      <w:r w:rsidR="003E04E0">
        <w:rPr>
          <w:rFonts w:hint="eastAsia"/>
          <w:lang w:val="zh-Hans" w:eastAsia="zh-Hans"/>
        </w:rPr>
        <w:t>看起来像是单通证网络，尽管可能有细微</w:t>
      </w:r>
      <w:r w:rsidR="009E6378">
        <w:rPr>
          <w:rFonts w:hint="eastAsia"/>
          <w:lang w:val="zh-Hans" w:eastAsia="zh-Hans"/>
        </w:rPr>
        <w:t>差别</w:t>
      </w:r>
      <w:r w:rsidR="003E04E0">
        <w:rPr>
          <w:rFonts w:hint="eastAsia"/>
          <w:lang w:val="zh-Hans" w:eastAsia="zh-Hans"/>
        </w:rPr>
        <w:t>和其他步骤。</w:t>
      </w:r>
    </w:p>
    <w:p w14:paraId="5049E5BB" w14:textId="733DF5FB" w:rsidR="009E6378" w:rsidRDefault="009E6378" w:rsidP="009E6378">
      <w:pPr>
        <w:pStyle w:val="Heading1"/>
        <w:rPr>
          <w:lang w:val="zh-Hans" w:eastAsia="zh-Hans"/>
        </w:rPr>
      </w:pPr>
      <w:r>
        <w:rPr>
          <w:rFonts w:hint="eastAsia"/>
          <w:lang w:val="zh-Hans" w:eastAsia="zh-Hans"/>
        </w:rPr>
        <w:t>总结</w:t>
      </w:r>
    </w:p>
    <w:p w14:paraId="2B128343" w14:textId="77777777" w:rsidR="00616840" w:rsidRPr="00616840" w:rsidRDefault="00616840" w:rsidP="00616840">
      <w:pPr>
        <w:rPr>
          <w:lang w:val="zh-Hans" w:eastAsia="zh-Hans"/>
        </w:rPr>
      </w:pPr>
    </w:p>
    <w:p w14:paraId="6451769D" w14:textId="6A43A193" w:rsidR="009E6378" w:rsidRDefault="009E6378" w:rsidP="009E6378">
      <w:pPr>
        <w:rPr>
          <w:lang w:val="zh-Hans" w:eastAsia="zh-Hans"/>
        </w:rPr>
      </w:pPr>
      <w:r>
        <w:rPr>
          <w:rFonts w:hint="eastAsia"/>
          <w:lang w:val="zh-Hans" w:eastAsia="zh-Hans"/>
        </w:rPr>
        <w:t>本文解释了</w:t>
      </w:r>
      <w:r w:rsidR="00ED0F09">
        <w:rPr>
          <w:rFonts w:hint="eastAsia"/>
          <w:lang w:val="zh-Hans" w:eastAsia="zh-Hans"/>
        </w:rPr>
        <w:t xml:space="preserve"> Akash</w:t>
      </w:r>
      <w:r w:rsidR="00ED0F09">
        <w:rPr>
          <w:lang w:val="zh-Hans" w:eastAsia="zh-Hans"/>
        </w:rPr>
        <w:t xml:space="preserve"> </w:t>
      </w:r>
      <w:r w:rsidR="00ED0F09">
        <w:rPr>
          <w:rFonts w:hint="eastAsia"/>
          <w:lang w:val="zh-Hans" w:eastAsia="zh-Hans"/>
        </w:rPr>
        <w:t>的</w:t>
      </w:r>
      <w:r>
        <w:rPr>
          <w:rFonts w:hint="eastAsia"/>
          <w:lang w:val="zh-Hans" w:eastAsia="zh-Hans"/>
        </w:rPr>
        <w:t>网络和</w:t>
      </w:r>
      <w:r w:rsidR="008B3CB2">
        <w:rPr>
          <w:rFonts w:hint="eastAsia"/>
          <w:lang w:val="zh-Hans" w:eastAsia="zh-Hans"/>
        </w:rPr>
        <w:t>挖</w:t>
      </w:r>
      <w:r w:rsidR="00ED0F09">
        <w:rPr>
          <w:rFonts w:hint="eastAsia"/>
          <w:lang w:val="zh-Hans" w:eastAsia="zh-Hans"/>
        </w:rPr>
        <w:t>矿经济学，展示了不同</w:t>
      </w:r>
      <w:r w:rsidR="004E3027">
        <w:rPr>
          <w:rFonts w:hint="eastAsia"/>
          <w:lang w:val="zh-Hans" w:eastAsia="zh-Hans"/>
        </w:rPr>
        <w:t>通证在质押和收费</w:t>
      </w:r>
      <w:r w:rsidR="00ED0F09">
        <w:rPr>
          <w:rFonts w:hint="eastAsia"/>
          <w:lang w:val="zh-Hans" w:eastAsia="zh-Hans"/>
        </w:rPr>
        <w:t>的</w:t>
      </w:r>
      <w:r w:rsidR="004E3027">
        <w:rPr>
          <w:rFonts w:hint="eastAsia"/>
          <w:lang w:val="zh-Hans" w:eastAsia="zh-Hans"/>
        </w:rPr>
        <w:t>激励和使用机制。</w:t>
      </w:r>
      <w:r w:rsidR="006873EE">
        <w:rPr>
          <w:rFonts w:hint="eastAsia"/>
          <w:lang w:val="zh-Hans" w:eastAsia="zh-Hans"/>
        </w:rPr>
        <w:t>Akash</w:t>
      </w:r>
      <w:r w:rsidR="006873EE">
        <w:rPr>
          <w:lang w:val="zh-Hans" w:eastAsia="zh-Hans"/>
        </w:rPr>
        <w:t xml:space="preserve"> </w:t>
      </w:r>
      <w:r w:rsidR="006873EE">
        <w:rPr>
          <w:rFonts w:hint="eastAsia"/>
          <w:lang w:val="zh-Hans" w:eastAsia="zh-Hans"/>
        </w:rPr>
        <w:t>通证</w:t>
      </w:r>
      <w:r w:rsidR="006873EE">
        <w:rPr>
          <w:rFonts w:hint="eastAsia"/>
          <w:lang w:val="zh-Hans" w:eastAsia="zh-Hans"/>
        </w:rPr>
        <w:t xml:space="preserve"> </w:t>
      </w:r>
      <w:r w:rsidR="006873EE">
        <w:rPr>
          <w:rFonts w:hint="eastAsia"/>
          <w:lang w:val="zh-Hans" w:eastAsia="zh-Hans"/>
        </w:rPr>
        <w:t>（</w:t>
      </w:r>
      <w:r w:rsidR="006873EE">
        <w:rPr>
          <w:rFonts w:hint="eastAsia"/>
          <w:lang w:val="zh-Hans" w:eastAsia="zh-Hans"/>
        </w:rPr>
        <w:t>A</w:t>
      </w:r>
      <w:r w:rsidR="006873EE">
        <w:rPr>
          <w:lang w:val="zh-Hans" w:eastAsia="zh-Hans"/>
        </w:rPr>
        <w:t>KT</w:t>
      </w:r>
      <w:r w:rsidR="006873EE">
        <w:rPr>
          <w:lang w:val="zh-Hans" w:eastAsia="zh-Hans"/>
        </w:rPr>
        <w:t>）</w:t>
      </w:r>
      <w:r w:rsidR="006873EE">
        <w:rPr>
          <w:rFonts w:hint="eastAsia"/>
          <w:lang w:val="zh-Hans" w:eastAsia="zh-Hans"/>
        </w:rPr>
        <w:t>是网络的质押代币和储备货币，同时网络中可用多种</w:t>
      </w:r>
      <w:r w:rsidR="00616840">
        <w:rPr>
          <w:rFonts w:hint="eastAsia"/>
          <w:lang w:val="zh-Hans" w:eastAsia="zh-Hans"/>
        </w:rPr>
        <w:t>通证来结算。</w:t>
      </w:r>
    </w:p>
    <w:p w14:paraId="07618749" w14:textId="217409F1" w:rsidR="00975B71" w:rsidRDefault="00975B71" w:rsidP="00975B71">
      <w:pPr>
        <w:pStyle w:val="BodyText"/>
        <w:spacing w:before="115" w:line="244" w:lineRule="auto"/>
        <w:ind w:left="166" w:right="1786" w:hanging="20"/>
        <w:rPr>
          <w:lang w:eastAsia="zh-CN"/>
        </w:rPr>
      </w:pPr>
    </w:p>
    <w:p w14:paraId="07618765" w14:textId="244B4E3A" w:rsidR="009B425E" w:rsidRDefault="009B425E" w:rsidP="00975B71">
      <w:pPr>
        <w:pStyle w:val="ListParagraph"/>
        <w:tabs>
          <w:tab w:val="left" w:pos="710"/>
        </w:tabs>
        <w:spacing w:line="244" w:lineRule="auto"/>
        <w:ind w:left="336" w:right="1750" w:firstLine="0"/>
        <w:jc w:val="both"/>
        <w:rPr>
          <w:sz w:val="20"/>
          <w:lang w:eastAsia="zh-CN"/>
        </w:rPr>
      </w:pPr>
    </w:p>
    <w:sectPr w:rsidR="009B425E" w:rsidSect="00296F29">
      <w:endnotePr>
        <w:numFmt w:val="decimal"/>
      </w:endnotePr>
      <w:type w:val="continuous"/>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F0505" w14:textId="77777777" w:rsidR="00F06A9F" w:rsidRDefault="00F06A9F">
      <w:r>
        <w:rPr>
          <w:lang w:val="zh-Hans"/>
        </w:rPr>
        <w:separator/>
      </w:r>
    </w:p>
  </w:endnote>
  <w:endnote w:type="continuationSeparator" w:id="0">
    <w:p w14:paraId="4DFC236B" w14:textId="77777777" w:rsidR="00F06A9F" w:rsidRDefault="00F06A9F">
      <w:r>
        <w:rPr>
          <w:lang w:val="zh-Hans"/>
        </w:rPr>
        <w:continuationSeparator/>
      </w:r>
    </w:p>
  </w:endnote>
  <w:endnote w:id="1">
    <w:p w14:paraId="6B24C3ED" w14:textId="10CED6DB" w:rsidR="0020362B" w:rsidRPr="0020362B" w:rsidRDefault="0020362B">
      <w:pPr>
        <w:pStyle w:val="EndnoteText"/>
        <w:rPr>
          <w:rFonts w:eastAsiaTheme="minorEastAsia"/>
          <w:lang w:eastAsia="zh-CN"/>
        </w:rPr>
      </w:pPr>
      <w:r>
        <w:rPr>
          <w:rStyle w:val="EndnoteReference"/>
        </w:rPr>
        <w:endnoteRef/>
      </w:r>
      <w:r>
        <w:t xml:space="preserve"> </w:t>
      </w:r>
      <w:r w:rsidR="007F2710">
        <w:rPr>
          <w:rFonts w:hint="eastAsia"/>
          <w:lang w:eastAsia="zh-CN"/>
        </w:rPr>
        <w:t>“</w:t>
      </w:r>
      <w:r w:rsidR="00DD31CB" w:rsidRPr="00DD31CB">
        <w:t>Worldwide Market Share Analysis: IaaS and IUS” https://www.ga rtner.com/en/newsroom/press-releases/2019- 07-29-gartner-says-worldwide-iaas-public-cl oud-services-market-grew-31point3-percent- in-2018</w:t>
      </w:r>
    </w:p>
  </w:endnote>
  <w:endnote w:id="2">
    <w:p w14:paraId="340947A7" w14:textId="6A15540A" w:rsidR="006259B0" w:rsidRPr="006259B0" w:rsidRDefault="006259B0">
      <w:pPr>
        <w:pStyle w:val="EndnoteText"/>
        <w:rPr>
          <w:rFonts w:eastAsiaTheme="minorEastAsia"/>
          <w:lang w:eastAsia="zh-CN"/>
        </w:rPr>
      </w:pPr>
      <w:r>
        <w:rPr>
          <w:rStyle w:val="EndnoteReference"/>
        </w:rPr>
        <w:endnoteRef/>
      </w:r>
      <w:r>
        <w:t xml:space="preserve"> </w:t>
      </w:r>
      <w:r w:rsidR="007F2710">
        <w:rPr>
          <w:rFonts w:hint="eastAsia"/>
          <w:lang w:eastAsia="zh-CN"/>
        </w:rPr>
        <w:t>“</w:t>
      </w:r>
      <w:r w:rsidR="007F2710" w:rsidRPr="007F2710">
        <w:t>Cloud Infrastructure Market - Global Forecast to 2022” https:</w:t>
      </w:r>
      <w:hyperlink r:id="rId1">
        <w:r w:rsidR="00223071" w:rsidRPr="00D46701">
          <w:t>//www.marketsandmarkets.com/PressRelea</w:t>
        </w:r>
      </w:hyperlink>
      <w:r w:rsidR="00223071" w:rsidRPr="00D46701">
        <w:t xml:space="preserve"> </w:t>
      </w:r>
      <w:hyperlink r:id="rId2">
        <w:r w:rsidR="00223071" w:rsidRPr="00D46701">
          <w:t>ses/cloud-infrastructure.asp</w:t>
        </w:r>
      </w:hyperlink>
    </w:p>
  </w:endnote>
  <w:endnote w:id="3">
    <w:p w14:paraId="335F92CB" w14:textId="4F460495" w:rsidR="00114A66" w:rsidRPr="00114A66" w:rsidRDefault="00114A66">
      <w:pPr>
        <w:pStyle w:val="EndnoteText"/>
        <w:rPr>
          <w:rFonts w:eastAsiaTheme="minorEastAsia"/>
          <w:lang w:eastAsia="zh-CN"/>
        </w:rPr>
      </w:pPr>
      <w:r>
        <w:rPr>
          <w:rStyle w:val="EndnoteReference"/>
        </w:rPr>
        <w:endnoteRef/>
      </w:r>
      <w:r>
        <w:t xml:space="preserve"> </w:t>
      </w:r>
      <w:r w:rsidR="00D46701" w:rsidRPr="00D46701">
        <w:t>“Cisco Global Cloud Index: Forecast and Methodology, 2016–2021 White Paper” https://www.cisco.co m/c/en/us/solutions/collateral/service- provider/global-cloud-index-gci/white-paper- c11-738085.html</w:t>
      </w:r>
    </w:p>
  </w:endnote>
  <w:endnote w:id="4">
    <w:p w14:paraId="17ECAB9D" w14:textId="4C2AB91F" w:rsidR="00C91FE1" w:rsidRPr="00C91FE1" w:rsidRDefault="00C91FE1">
      <w:pPr>
        <w:pStyle w:val="EndnoteText"/>
        <w:rPr>
          <w:rFonts w:eastAsiaTheme="minorEastAsia"/>
          <w:lang w:eastAsia="zh-CN"/>
        </w:rPr>
      </w:pPr>
      <w:r>
        <w:rPr>
          <w:rStyle w:val="EndnoteReference"/>
        </w:rPr>
        <w:endnoteRef/>
      </w:r>
      <w:r>
        <w:t xml:space="preserve"> </w:t>
      </w:r>
      <w:r w:rsidR="000A1F88" w:rsidRPr="000A1F88">
        <w:t>J. Kaplan, N. Kindler, and F. William, “Revolutionizing Data Center Efficiency McK- insey and Company.” https://www.sallan.org/pdf - docs/McKin sey_Data_Center_Efficiency.pdf</w:t>
      </w:r>
    </w:p>
  </w:endnote>
  <w:endnote w:id="5">
    <w:p w14:paraId="27EA3AF1" w14:textId="1A6A4EDA" w:rsidR="00C91FE1" w:rsidRPr="00B36887" w:rsidRDefault="00C91FE1" w:rsidP="00B36887">
      <w:pPr>
        <w:pStyle w:val="EndnoteText"/>
      </w:pPr>
      <w:r>
        <w:rPr>
          <w:rStyle w:val="EndnoteReference"/>
        </w:rPr>
        <w:endnoteRef/>
      </w:r>
      <w:r>
        <w:t xml:space="preserve"> </w:t>
      </w:r>
      <w:r w:rsidR="00B36887">
        <w:t>“Uptime Institute Comatose Server Sav- ings Calculator.” https://uptimeinstitute.com/resources/asset/coma tose-server-savings-calculator</w:t>
      </w:r>
    </w:p>
  </w:endnote>
  <w:endnote w:id="6">
    <w:p w14:paraId="334E6D23" w14:textId="102C7403" w:rsidR="00EE2917" w:rsidRPr="00EE2917" w:rsidRDefault="00EE2917">
      <w:pPr>
        <w:pStyle w:val="EndnoteText"/>
        <w:rPr>
          <w:rFonts w:eastAsiaTheme="minorEastAsia"/>
          <w:lang w:eastAsia="zh-CN"/>
        </w:rPr>
      </w:pPr>
      <w:r>
        <w:rPr>
          <w:rStyle w:val="EndnoteReference"/>
        </w:rPr>
        <w:endnoteRef/>
      </w:r>
      <w:r>
        <w:t xml:space="preserve"> </w:t>
      </w:r>
      <w:r w:rsidR="002842D0">
        <w:t xml:space="preserve">“Prime Leverage: How Amazon Wields </w:t>
      </w:r>
      <w:r w:rsidR="002842D0">
        <w:rPr>
          <w:spacing w:val="-4"/>
        </w:rPr>
        <w:t xml:space="preserve">Power </w:t>
      </w:r>
      <w:r w:rsidR="002842D0">
        <w:t xml:space="preserve">in the </w:t>
      </w:r>
      <w:r w:rsidR="002842D0">
        <w:rPr>
          <w:spacing w:val="-3"/>
        </w:rPr>
        <w:t>Technology World”</w:t>
      </w:r>
      <w:r w:rsidR="00671CCE" w:rsidRPr="00217F71">
        <w:rPr>
          <w:spacing w:val="11"/>
        </w:rPr>
        <w:t>https://www.nytimes.com/20</w:t>
      </w:r>
      <w:hyperlink r:id="rId3">
        <w:r w:rsidR="002842D0">
          <w:rPr>
            <w:spacing w:val="6"/>
          </w:rPr>
          <w:t xml:space="preserve">19/12/15/technology/amazon- </w:t>
        </w:r>
        <w:r w:rsidR="002842D0">
          <w:rPr>
            <w:spacing w:val="5"/>
          </w:rPr>
          <w:t xml:space="preserve">aws- </w:t>
        </w:r>
        <w:r w:rsidR="002842D0">
          <w:rPr>
            <w:spacing w:val="6"/>
          </w:rPr>
          <w:t>cloud-</w:t>
        </w:r>
      </w:hyperlink>
      <w:hyperlink r:id="rId4">
        <w:r w:rsidR="002842D0">
          <w:rPr>
            <w:spacing w:val="6"/>
          </w:rPr>
          <w:t xml:space="preserve"> </w:t>
        </w:r>
        <w:r w:rsidR="002842D0">
          <w:t>competition.html</w:t>
        </w:r>
      </w:hyperlink>
    </w:p>
  </w:endnote>
  <w:endnote w:id="7">
    <w:p w14:paraId="711AA378" w14:textId="33A4FD65" w:rsidR="00EE2917" w:rsidRPr="00EE2917" w:rsidRDefault="00EE2917">
      <w:pPr>
        <w:pStyle w:val="EndnoteText"/>
        <w:rPr>
          <w:rFonts w:eastAsiaTheme="minorEastAsia"/>
          <w:lang w:eastAsia="zh-CN"/>
        </w:rPr>
      </w:pPr>
      <w:r>
        <w:rPr>
          <w:rStyle w:val="EndnoteReference"/>
        </w:rPr>
        <w:endnoteRef/>
      </w:r>
      <w:r>
        <w:t xml:space="preserve"> </w:t>
      </w:r>
      <w:r w:rsidR="00671CCE" w:rsidRPr="00671CCE">
        <w:t>“RightScale 2019 State of the Cloud Re- port.” https://www.fle xera.com/about-us/press-center/rightscale- 2019-state-of-the-cloud-report-from-flexera- identifies-cloud-adoption-trends.html</w:t>
      </w:r>
    </w:p>
  </w:endnote>
  <w:endnote w:id="8">
    <w:p w14:paraId="45A7AA54" w14:textId="67C4E452" w:rsidR="00892978" w:rsidRPr="00954071" w:rsidRDefault="00892978">
      <w:pPr>
        <w:pStyle w:val="EndnoteText"/>
        <w:rPr>
          <w:lang w:eastAsia="zh-CN"/>
        </w:rPr>
      </w:pPr>
      <w:r>
        <w:rPr>
          <w:rStyle w:val="EndnoteReference"/>
        </w:rPr>
        <w:endnoteRef/>
      </w:r>
      <w:r>
        <w:t xml:space="preserve"> </w:t>
      </w:r>
      <w:r w:rsidR="00781FB2" w:rsidRPr="00781FB2">
        <w:t>“What is a Container?”</w:t>
      </w:r>
      <w:r w:rsidR="00781FB2" w:rsidRPr="00954071">
        <w:t xml:space="preserve"> https://www.docker.com/resources/wha t-container</w:t>
      </w:r>
    </w:p>
  </w:endnote>
  <w:endnote w:id="9">
    <w:p w14:paraId="4D0429C8" w14:textId="06ACF873" w:rsidR="004D5C25" w:rsidRPr="00954071" w:rsidRDefault="004D5C25" w:rsidP="00954071">
      <w:pPr>
        <w:pStyle w:val="EndnoteText"/>
        <w:rPr>
          <w:lang w:eastAsia="zh-CN"/>
        </w:rPr>
      </w:pPr>
      <w:r>
        <w:rPr>
          <w:rStyle w:val="EndnoteReference"/>
        </w:rPr>
        <w:endnoteRef/>
      </w:r>
      <w:r>
        <w:t xml:space="preserve"> </w:t>
      </w:r>
      <w:r w:rsidR="00954071">
        <w:t xml:space="preserve"> E. Buchman, J. Kwon, and Z. Milsosevic, “The latest gossip on BFT consensus” </w:t>
      </w:r>
      <w:r w:rsidR="00954071" w:rsidRPr="00954071">
        <w:t>https://arxiv.org/abs/1807.04938</w:t>
      </w:r>
    </w:p>
  </w:endnote>
  <w:endnote w:id="10">
    <w:p w14:paraId="612373BD" w14:textId="2B2F7DEC" w:rsidR="00B760C6" w:rsidRDefault="00B760C6">
      <w:pPr>
        <w:pStyle w:val="EndnoteText"/>
        <w:rPr>
          <w:lang w:eastAsia="zh-CN"/>
        </w:rPr>
      </w:pPr>
      <w:r>
        <w:rPr>
          <w:rStyle w:val="EndnoteReference"/>
        </w:rPr>
        <w:endnoteRef/>
      </w:r>
      <w:r>
        <w:t xml:space="preserve"> </w:t>
      </w:r>
      <w:r w:rsidR="00FC45F3" w:rsidRPr="00FC45F3">
        <w:t>G. Wood, “Ethereum: A Secure De- centralised Generalised Transaction Ledger.” https://gavwood.com/pa per.pdf</w:t>
      </w:r>
    </w:p>
  </w:endnote>
  <w:endnote w:id="11">
    <w:p w14:paraId="45C02DD2" w14:textId="47518866" w:rsidR="00AB5509" w:rsidRDefault="00AB5509">
      <w:pPr>
        <w:pStyle w:val="EndnoteText"/>
        <w:rPr>
          <w:lang w:eastAsia="zh-CN"/>
        </w:rPr>
      </w:pPr>
      <w:r>
        <w:rPr>
          <w:rStyle w:val="EndnoteReference"/>
        </w:rPr>
        <w:endnoteRef/>
      </w:r>
      <w:r>
        <w:t xml:space="preserve"> </w:t>
      </w:r>
      <w:r w:rsidR="00961554" w:rsidRPr="00961554">
        <w:t>N. Satoshi, “Bitcoin: A Peer-to-Peer Electronic Cash System.” https://bitcoin.org/bitcoin.pdf</w:t>
      </w:r>
    </w:p>
  </w:endnote>
  <w:endnote w:id="12">
    <w:p w14:paraId="3CDE8647" w14:textId="2C8CBD10" w:rsidR="003E34B3" w:rsidRDefault="003E34B3">
      <w:pPr>
        <w:pStyle w:val="EndnoteText"/>
        <w:rPr>
          <w:lang w:eastAsia="zh-CN"/>
        </w:rPr>
      </w:pPr>
      <w:r>
        <w:rPr>
          <w:rStyle w:val="EndnoteReference"/>
        </w:rPr>
        <w:endnoteRef/>
      </w:r>
      <w:r>
        <w:t xml:space="preserve"> </w:t>
      </w:r>
      <w:r w:rsidR="00B112E4" w:rsidRPr="00B112E4">
        <w:t>“NEO Whitepaper.” http://docs.neo.org/docs/en-us/basic/white paper.html</w:t>
      </w:r>
    </w:p>
  </w:endnote>
  <w:endnote w:id="13">
    <w:p w14:paraId="69ED395E" w14:textId="2E3DD758" w:rsidR="00E26D13" w:rsidRDefault="00E26D13">
      <w:pPr>
        <w:pStyle w:val="EndnoteText"/>
        <w:rPr>
          <w:lang w:eastAsia="zh-CN"/>
        </w:rPr>
      </w:pPr>
      <w:r>
        <w:rPr>
          <w:rStyle w:val="EndnoteReference"/>
        </w:rPr>
        <w:endnoteRef/>
      </w:r>
      <w:r>
        <w:t xml:space="preserve"> </w:t>
      </w:r>
      <w:r w:rsidR="00E270C8" w:rsidRPr="00E270C8">
        <w:t>S. Aggarwal, “Cosmos Multi-Token Proof of Stake Token Model” https://github.com/cosmos/cosmos/b lob/master/Cosmos_Token_Model.pdf</w:t>
      </w:r>
    </w:p>
  </w:endnote>
  <w:endnote w:id="14">
    <w:p w14:paraId="53363FD0" w14:textId="60DEB5ED" w:rsidR="009B1890" w:rsidRDefault="009B1890">
      <w:pPr>
        <w:pStyle w:val="EndnoteText"/>
        <w:rPr>
          <w:lang w:eastAsia="zh-CN"/>
        </w:rPr>
      </w:pPr>
      <w:r>
        <w:rPr>
          <w:rStyle w:val="EndnoteReference"/>
        </w:rPr>
        <w:endnoteRef/>
      </w:r>
      <w:r>
        <w:t xml:space="preserve"> </w:t>
      </w:r>
      <w:r w:rsidR="000950B6" w:rsidRPr="000950B6">
        <w:t>M. Egorov, M. Wilkinson, and, “NuCypher: Mining &amp; Staking Economics” https://www.nucyph er.com/static/whitepapers/mining-paper.pdf</w:t>
      </w:r>
    </w:p>
  </w:endnote>
  <w:endnote w:id="15">
    <w:p w14:paraId="1F52CBC1" w14:textId="64092C84" w:rsidR="009B1890" w:rsidRDefault="009B1890">
      <w:pPr>
        <w:pStyle w:val="EndnoteText"/>
        <w:rPr>
          <w:lang w:eastAsia="zh-CN"/>
        </w:rPr>
      </w:pPr>
      <w:r>
        <w:rPr>
          <w:rStyle w:val="EndnoteReference"/>
        </w:rPr>
        <w:endnoteRef/>
      </w:r>
      <w:r>
        <w:t xml:space="preserve"> </w:t>
      </w:r>
      <w:r w:rsidR="00433EB5" w:rsidRPr="00433EB5">
        <w:t>E. Duffield and D. Diaz, “Dash: A Payments-Focussed Cryptocurrency.” https://github.com/dashpay/dash/ wiki/Whitepaper</w:t>
      </w:r>
    </w:p>
  </w:endnote>
  <w:endnote w:id="16">
    <w:p w14:paraId="76E7FAEE" w14:textId="24D18A59" w:rsidR="00280E8D" w:rsidRDefault="00280E8D" w:rsidP="005770F9">
      <w:pPr>
        <w:pStyle w:val="EndnoteText"/>
        <w:rPr>
          <w:lang w:eastAsia="zh-CN"/>
        </w:rPr>
      </w:pPr>
      <w:r>
        <w:rPr>
          <w:rStyle w:val="EndnoteReference"/>
        </w:rPr>
        <w:endnoteRef/>
      </w:r>
      <w:r>
        <w:t xml:space="preserve"> </w:t>
      </w:r>
      <w:r w:rsidR="005770F9">
        <w:t>“ZCash Emmission Rate.” https://z.cash/technology/</w:t>
      </w:r>
    </w:p>
  </w:endnote>
  <w:endnote w:id="17">
    <w:p w14:paraId="73E5DE7D" w14:textId="1E96B1F4" w:rsidR="007417DC" w:rsidRDefault="007417DC" w:rsidP="00064B0C">
      <w:pPr>
        <w:pStyle w:val="EndnoteText"/>
      </w:pPr>
      <w:r>
        <w:rPr>
          <w:rStyle w:val="EndnoteReference"/>
        </w:rPr>
        <w:endnoteRef/>
      </w:r>
      <w:r>
        <w:t xml:space="preserve"> </w:t>
      </w:r>
      <w:r w:rsidR="00064B0C" w:rsidRPr="00064B0C">
        <w:t>“Ethereum 2.0 White Paper.” https://github.com/ethereum/wi ki/wiki/White-Paper</w:t>
      </w:r>
    </w:p>
  </w:endnote>
  <w:endnote w:id="18">
    <w:p w14:paraId="0304FD3D" w14:textId="4CDA319F" w:rsidR="007417DC" w:rsidRDefault="007417DC" w:rsidP="008F2E00">
      <w:pPr>
        <w:pStyle w:val="EndnoteText"/>
      </w:pPr>
      <w:r>
        <w:rPr>
          <w:rStyle w:val="EndnoteReference"/>
        </w:rPr>
        <w:endnoteRef/>
      </w:r>
      <w:r>
        <w:t xml:space="preserve"> </w:t>
      </w:r>
      <w:r w:rsidR="008F2E00">
        <w:t>L. M. Goodman, “Tezos: a self-amending crypto-ledger.” https://tezos.com/static/white_paper- 2dc8c02267a8fb86bd67a108199441bf.pdf</w:t>
      </w:r>
    </w:p>
  </w:endnote>
  <w:endnote w:id="19">
    <w:p w14:paraId="725F4FF2" w14:textId="230CE476" w:rsidR="007417DC" w:rsidRDefault="007417DC" w:rsidP="006F1D80">
      <w:pPr>
        <w:pStyle w:val="EndnoteText"/>
      </w:pPr>
      <w:r>
        <w:rPr>
          <w:rStyle w:val="EndnoteReference"/>
        </w:rPr>
        <w:endnoteRef/>
      </w:r>
      <w:r>
        <w:t xml:space="preserve"> </w:t>
      </w:r>
      <w:r w:rsidR="006F1D80">
        <w:t>A. Kiayias, A. Russell, B. David, and R. Oliynykov, “Ouroboros: A Provably Secure Proof of Stake Blockchain Protocol.” https://iohk.io/research/paper s/#ouroboros-a-provably-secure-proof-of - stake-blockchain-protocol</w:t>
      </w:r>
    </w:p>
  </w:endnote>
  <w:endnote w:id="20">
    <w:p w14:paraId="7E668BD4" w14:textId="69122DF2" w:rsidR="00DF3254" w:rsidRDefault="00DF3254" w:rsidP="00FF7A75">
      <w:pPr>
        <w:pStyle w:val="EndnoteText"/>
      </w:pPr>
      <w:r>
        <w:rPr>
          <w:rStyle w:val="EndnoteReference"/>
        </w:rPr>
        <w:endnoteRef/>
      </w:r>
      <w:r>
        <w:t xml:space="preserve"> </w:t>
      </w:r>
      <w:r w:rsidR="00FF7A75">
        <w:t>D. Larimer, “EOS: Technical Whitepa- per.”https://github.com/EOSIO/Documentation/blob/master/Tec hnicalWhitePaper.md</w:t>
      </w:r>
    </w:p>
  </w:endnote>
  <w:endnote w:id="21">
    <w:p w14:paraId="3E701EBC" w14:textId="57FABBD4" w:rsidR="00B674E2" w:rsidRDefault="00B674E2">
      <w:pPr>
        <w:pStyle w:val="EndnoteText"/>
        <w:rPr>
          <w:lang w:eastAsia="zh-CN"/>
        </w:rPr>
      </w:pPr>
      <w:r>
        <w:rPr>
          <w:rStyle w:val="EndnoteReference"/>
        </w:rPr>
        <w:endnoteRef/>
      </w:r>
      <w:r w:rsidR="00217F71" w:rsidRPr="00217F71">
        <w:t>“EOS RAM 101: Non-Technical Guide- book for Beginners.” https://medium.com/coinmonks/eos-ram- 101-non-technical-guidebook-for-beginners- 6f971322042e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angSong">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PMingLiU">
    <w:altName w:val="PMingLiU"/>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5E7B4" w14:textId="77777777" w:rsidR="00F06A9F" w:rsidRDefault="00F06A9F">
      <w:r>
        <w:rPr>
          <w:lang w:val="zh-Hans"/>
        </w:rPr>
        <w:separator/>
      </w:r>
    </w:p>
  </w:footnote>
  <w:footnote w:type="continuationSeparator" w:id="0">
    <w:p w14:paraId="7132F160" w14:textId="77777777" w:rsidR="00F06A9F" w:rsidRDefault="00F06A9F">
      <w:r>
        <w:rPr>
          <w:lang w:val="zh-Hans"/>
        </w:rPr>
        <w:continuationSeparator/>
      </w:r>
    </w:p>
  </w:footnote>
  <w:footnote w:id="1">
    <w:p w14:paraId="292C07E2" w14:textId="0051D455" w:rsidR="000E3E27" w:rsidRPr="000E3E27" w:rsidRDefault="000E3E27">
      <w:pPr>
        <w:pStyle w:val="FootnoteText"/>
        <w:rPr>
          <w:rFonts w:eastAsiaTheme="minorEastAsia"/>
          <w:lang w:eastAsia="zh-CN"/>
        </w:rPr>
      </w:pPr>
      <w:r>
        <w:rPr>
          <w:rStyle w:val="FootnoteReference"/>
        </w:rPr>
        <w:t>*</w:t>
      </w:r>
      <w:r>
        <w:t xml:space="preserve"> </w:t>
      </w:r>
      <w:hyperlink r:id="rId1">
        <w:r w:rsidR="005D4976">
          <w:rPr>
            <w:rFonts w:ascii="Book Antiqua" w:hAnsi="Book Antiqua"/>
            <w:sz w:val="16"/>
          </w:rPr>
          <w:t xml:space="preserve">greg@akash.network, </w:t>
        </w:r>
      </w:hyperlink>
      <w:hyperlink r:id="rId2">
        <w:r w:rsidR="005D4976">
          <w:rPr>
            <w:rFonts w:ascii="Book Antiqua" w:hAnsi="Book Antiqua"/>
            <w:sz w:val="16"/>
          </w:rPr>
          <w:t>adam@akash.network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18795" w14:textId="77777777" w:rsidR="009B425E" w:rsidRDefault="00F06A9F">
    <w:pPr>
      <w:pStyle w:val="BodyText"/>
      <w:spacing w:line="14" w:lineRule="auto"/>
    </w:pPr>
    <w:r>
      <w:rPr>
        <w:lang w:val="zh-Hans"/>
      </w:rPr>
      <w:pict w14:anchorId="07618796">
        <v:shapetype id="_x0000_t202" coordsize="21600,21600" o:spt="202" path="m,l,21600r21600,l21600,xe">
          <v:stroke joinstyle="miter"/>
          <v:path gradientshapeok="t" o:connecttype="rect"/>
        </v:shapetype>
        <v:shape id="_x0000_s2049" type="#_x0000_t202" style="position:absolute;left:0;text-align:left;margin-left:493pt;margin-top:72.85pt;width:16pt;height:16.15pt;z-index:-251658752;mso-position-horizontal-relative:page;mso-position-vertical-relative:page" filled="f" stroked="f">
          <v:textbox inset="0,0,0,0">
            <w:txbxContent>
              <w:p w14:paraId="076187B9" w14:textId="77777777" w:rsidR="009B425E" w:rsidRDefault="002D373C">
                <w:pPr>
                  <w:pStyle w:val="BodyText"/>
                  <w:spacing w:before="34"/>
                  <w:ind w:left="60"/>
                </w:pPr>
                <w:r>
                  <w:rPr>
                    <w:lang w:val="zh-Hans"/>
                  </w:rPr>
                  <w:fldChar w:fldCharType="begin"/>
                </w:r>
                <w:r>
                  <w:rPr>
                    <w:lang w:val="zh-Hans"/>
                  </w:rPr>
                  <w:instrText xml:space="preserve"> PAGE </w:instrText>
                </w:r>
                <w:r>
                  <w:rPr>
                    <w:lang w:val="zh-Hans"/>
                  </w:rPr>
                  <w:fldChar w:fldCharType="separate"/>
                </w:r>
                <w:r>
                  <w:rPr>
                    <w:lang w:val="zh-Hans"/>
                  </w:rPr>
                  <w:t>10</w:t>
                </w:r>
                <w:r>
                  <w:rPr>
                    <w:lang w:val="zh-Hans"/>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F681F"/>
    <w:multiLevelType w:val="hybridMultilevel"/>
    <w:tmpl w:val="90B62FFE"/>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197E2A4F"/>
    <w:multiLevelType w:val="hybridMultilevel"/>
    <w:tmpl w:val="D1485C76"/>
    <w:lvl w:ilvl="0" w:tplc="E780C27E">
      <w:start w:val="1"/>
      <w:numFmt w:val="decimal"/>
      <w:lvlText w:val="%1."/>
      <w:lvlJc w:val="left"/>
      <w:pPr>
        <w:ind w:left="792" w:hanging="360"/>
      </w:pPr>
      <w:rPr>
        <w:rFonts w:ascii="Microsoft YaHei" w:eastAsia="Microsoft YaHei" w:hAnsi="Microsoft YaHei" w:cs="Microsoft YaHei"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2B4F2FA7"/>
    <w:multiLevelType w:val="hybridMultilevel"/>
    <w:tmpl w:val="BE704622"/>
    <w:lvl w:ilvl="0" w:tplc="DE1E9E90">
      <w:start w:val="1"/>
      <w:numFmt w:val="upperRoman"/>
      <w:lvlText w:val="%1."/>
      <w:lvlJc w:val="left"/>
      <w:pPr>
        <w:ind w:left="1428" w:hanging="352"/>
        <w:jc w:val="right"/>
      </w:pPr>
      <w:rPr>
        <w:rFonts w:ascii="Georgia" w:eastAsia="Georgia" w:hAnsi="Georgia" w:cs="Georgia" w:hint="default"/>
        <w:b/>
        <w:bCs/>
        <w:w w:val="99"/>
        <w:sz w:val="18"/>
        <w:szCs w:val="18"/>
      </w:rPr>
    </w:lvl>
    <w:lvl w:ilvl="1" w:tplc="6298E9EC">
      <w:start w:val="1"/>
      <w:numFmt w:val="upperLetter"/>
      <w:lvlText w:val="%2."/>
      <w:lvlJc w:val="left"/>
      <w:pPr>
        <w:ind w:left="1834" w:hanging="432"/>
      </w:pPr>
      <w:rPr>
        <w:rFonts w:ascii="Georgia" w:eastAsia="Georgia" w:hAnsi="Georgia" w:cs="Georgia" w:hint="default"/>
        <w:b/>
        <w:bCs/>
        <w:spacing w:val="-1"/>
        <w:w w:val="112"/>
        <w:sz w:val="18"/>
        <w:szCs w:val="18"/>
      </w:rPr>
    </w:lvl>
    <w:lvl w:ilvl="2" w:tplc="93E0675A">
      <w:start w:val="4"/>
      <w:numFmt w:val="upperLetter"/>
      <w:lvlText w:val="%3."/>
      <w:lvlJc w:val="left"/>
      <w:pPr>
        <w:ind w:left="1088" w:hanging="434"/>
        <w:jc w:val="right"/>
      </w:pPr>
      <w:rPr>
        <w:rFonts w:ascii="Georgia" w:eastAsia="Georgia" w:hAnsi="Georgia" w:cs="Georgia" w:hint="default"/>
        <w:b/>
        <w:bCs/>
        <w:spacing w:val="-1"/>
        <w:w w:val="105"/>
        <w:sz w:val="18"/>
        <w:szCs w:val="18"/>
      </w:rPr>
    </w:lvl>
    <w:lvl w:ilvl="3" w:tplc="48C66242">
      <w:start w:val="1"/>
      <w:numFmt w:val="decimal"/>
      <w:lvlText w:val="%4."/>
      <w:lvlJc w:val="left"/>
      <w:pPr>
        <w:ind w:left="1000" w:hanging="339"/>
        <w:jc w:val="right"/>
      </w:pPr>
      <w:rPr>
        <w:rFonts w:ascii="Palatino Linotype" w:eastAsia="Palatino Linotype" w:hAnsi="Palatino Linotype" w:cs="Palatino Linotype" w:hint="default"/>
        <w:i/>
        <w:spacing w:val="-1"/>
        <w:w w:val="111"/>
        <w:sz w:val="18"/>
        <w:szCs w:val="18"/>
      </w:rPr>
    </w:lvl>
    <w:lvl w:ilvl="4" w:tplc="1808304A">
      <w:numFmt w:val="bullet"/>
      <w:lvlText w:val="•"/>
      <w:lvlJc w:val="left"/>
      <w:pPr>
        <w:ind w:left="1840" w:hanging="339"/>
      </w:pPr>
      <w:rPr>
        <w:rFonts w:hint="default"/>
      </w:rPr>
    </w:lvl>
    <w:lvl w:ilvl="5" w:tplc="0A78D94A">
      <w:numFmt w:val="bullet"/>
      <w:lvlText w:val="•"/>
      <w:lvlJc w:val="left"/>
      <w:pPr>
        <w:ind w:left="1920" w:hanging="339"/>
      </w:pPr>
      <w:rPr>
        <w:rFonts w:hint="default"/>
      </w:rPr>
    </w:lvl>
    <w:lvl w:ilvl="6" w:tplc="6A20DE0A">
      <w:numFmt w:val="bullet"/>
      <w:lvlText w:val="•"/>
      <w:lvlJc w:val="left"/>
      <w:pPr>
        <w:ind w:left="1960" w:hanging="339"/>
      </w:pPr>
      <w:rPr>
        <w:rFonts w:hint="default"/>
      </w:rPr>
    </w:lvl>
    <w:lvl w:ilvl="7" w:tplc="C486DEA4">
      <w:numFmt w:val="bullet"/>
      <w:lvlText w:val="•"/>
      <w:lvlJc w:val="left"/>
      <w:pPr>
        <w:ind w:left="2180" w:hanging="339"/>
      </w:pPr>
      <w:rPr>
        <w:rFonts w:hint="default"/>
      </w:rPr>
    </w:lvl>
    <w:lvl w:ilvl="8" w:tplc="FA4847D0">
      <w:numFmt w:val="bullet"/>
      <w:lvlText w:val="•"/>
      <w:lvlJc w:val="left"/>
      <w:pPr>
        <w:ind w:left="1071" w:hanging="339"/>
      </w:pPr>
      <w:rPr>
        <w:rFonts w:hint="default"/>
      </w:rPr>
    </w:lvl>
  </w:abstractNum>
  <w:abstractNum w:abstractNumId="3" w15:restartNumberingAfterBreak="0">
    <w:nsid w:val="2CF86502"/>
    <w:multiLevelType w:val="hybridMultilevel"/>
    <w:tmpl w:val="AE7EB2B2"/>
    <w:lvl w:ilvl="0" w:tplc="EAF2D434">
      <w:start w:val="19"/>
      <w:numFmt w:val="decimal"/>
      <w:lvlText w:val="[%1]"/>
      <w:lvlJc w:val="left"/>
      <w:pPr>
        <w:ind w:left="138" w:hanging="404"/>
      </w:pPr>
      <w:rPr>
        <w:rFonts w:ascii="Palatino Linotype" w:eastAsia="Palatino Linotype" w:hAnsi="Palatino Linotype" w:cs="Palatino Linotype" w:hint="default"/>
        <w:spacing w:val="-1"/>
        <w:w w:val="94"/>
        <w:sz w:val="20"/>
        <w:szCs w:val="20"/>
      </w:rPr>
    </w:lvl>
    <w:lvl w:ilvl="1" w:tplc="787A7E5A">
      <w:start w:val="1"/>
      <w:numFmt w:val="upperLetter"/>
      <w:lvlText w:val="%2."/>
      <w:lvlJc w:val="left"/>
      <w:pPr>
        <w:ind w:left="1745" w:hanging="432"/>
        <w:jc w:val="right"/>
      </w:pPr>
      <w:rPr>
        <w:rFonts w:ascii="Georgia" w:eastAsia="Georgia" w:hAnsi="Georgia" w:cs="Georgia" w:hint="default"/>
        <w:b/>
        <w:bCs/>
        <w:spacing w:val="-1"/>
        <w:w w:val="112"/>
        <w:sz w:val="18"/>
        <w:szCs w:val="18"/>
      </w:rPr>
    </w:lvl>
    <w:lvl w:ilvl="2" w:tplc="CE1C838A">
      <w:numFmt w:val="bullet"/>
      <w:lvlText w:val="•"/>
      <w:lvlJc w:val="left"/>
      <w:pPr>
        <w:ind w:left="2010" w:hanging="432"/>
      </w:pPr>
      <w:rPr>
        <w:rFonts w:hint="default"/>
      </w:rPr>
    </w:lvl>
    <w:lvl w:ilvl="3" w:tplc="E960A470">
      <w:numFmt w:val="bullet"/>
      <w:lvlText w:val="•"/>
      <w:lvlJc w:val="left"/>
      <w:pPr>
        <w:ind w:left="2280" w:hanging="432"/>
      </w:pPr>
      <w:rPr>
        <w:rFonts w:hint="default"/>
      </w:rPr>
    </w:lvl>
    <w:lvl w:ilvl="4" w:tplc="F0D4AD18">
      <w:numFmt w:val="bullet"/>
      <w:lvlText w:val="•"/>
      <w:lvlJc w:val="left"/>
      <w:pPr>
        <w:ind w:left="2550" w:hanging="432"/>
      </w:pPr>
      <w:rPr>
        <w:rFonts w:hint="default"/>
      </w:rPr>
    </w:lvl>
    <w:lvl w:ilvl="5" w:tplc="11F0A47C">
      <w:numFmt w:val="bullet"/>
      <w:lvlText w:val="•"/>
      <w:lvlJc w:val="left"/>
      <w:pPr>
        <w:ind w:left="2820" w:hanging="432"/>
      </w:pPr>
      <w:rPr>
        <w:rFonts w:hint="default"/>
      </w:rPr>
    </w:lvl>
    <w:lvl w:ilvl="6" w:tplc="98A20E7E">
      <w:numFmt w:val="bullet"/>
      <w:lvlText w:val="•"/>
      <w:lvlJc w:val="left"/>
      <w:pPr>
        <w:ind w:left="3090" w:hanging="432"/>
      </w:pPr>
      <w:rPr>
        <w:rFonts w:hint="default"/>
      </w:rPr>
    </w:lvl>
    <w:lvl w:ilvl="7" w:tplc="525272FA">
      <w:numFmt w:val="bullet"/>
      <w:lvlText w:val="•"/>
      <w:lvlJc w:val="left"/>
      <w:pPr>
        <w:ind w:left="3361" w:hanging="432"/>
      </w:pPr>
      <w:rPr>
        <w:rFonts w:hint="default"/>
      </w:rPr>
    </w:lvl>
    <w:lvl w:ilvl="8" w:tplc="83E20D32">
      <w:numFmt w:val="bullet"/>
      <w:lvlText w:val="•"/>
      <w:lvlJc w:val="left"/>
      <w:pPr>
        <w:ind w:left="3631" w:hanging="432"/>
      </w:pPr>
      <w:rPr>
        <w:rFonts w:hint="default"/>
      </w:rPr>
    </w:lvl>
  </w:abstractNum>
  <w:abstractNum w:abstractNumId="4" w15:restartNumberingAfterBreak="0">
    <w:nsid w:val="3E5F032B"/>
    <w:multiLevelType w:val="hybridMultilevel"/>
    <w:tmpl w:val="7EE6B36A"/>
    <w:lvl w:ilvl="0" w:tplc="89283B44">
      <w:numFmt w:val="bullet"/>
      <w:lvlText w:val="·"/>
      <w:lvlJc w:val="left"/>
      <w:pPr>
        <w:ind w:left="289" w:hanging="100"/>
      </w:pPr>
      <w:rPr>
        <w:rFonts w:ascii="Arial" w:eastAsia="Arial" w:hAnsi="Arial" w:cs="Arial" w:hint="default"/>
        <w:i/>
        <w:w w:val="83"/>
        <w:sz w:val="20"/>
        <w:szCs w:val="20"/>
      </w:rPr>
    </w:lvl>
    <w:lvl w:ilvl="1" w:tplc="277AF172">
      <w:numFmt w:val="bullet"/>
      <w:lvlText w:val="•"/>
      <w:lvlJc w:val="left"/>
      <w:pPr>
        <w:ind w:left="358" w:hanging="100"/>
      </w:pPr>
      <w:rPr>
        <w:rFonts w:hint="default"/>
      </w:rPr>
    </w:lvl>
    <w:lvl w:ilvl="2" w:tplc="3D369528">
      <w:numFmt w:val="bullet"/>
      <w:lvlText w:val="•"/>
      <w:lvlJc w:val="left"/>
      <w:pPr>
        <w:ind w:left="436" w:hanging="100"/>
      </w:pPr>
      <w:rPr>
        <w:rFonts w:hint="default"/>
      </w:rPr>
    </w:lvl>
    <w:lvl w:ilvl="3" w:tplc="B1B05B0A">
      <w:numFmt w:val="bullet"/>
      <w:lvlText w:val="•"/>
      <w:lvlJc w:val="left"/>
      <w:pPr>
        <w:ind w:left="514" w:hanging="100"/>
      </w:pPr>
      <w:rPr>
        <w:rFonts w:hint="default"/>
      </w:rPr>
    </w:lvl>
    <w:lvl w:ilvl="4" w:tplc="F57C3D8A">
      <w:numFmt w:val="bullet"/>
      <w:lvlText w:val="•"/>
      <w:lvlJc w:val="left"/>
      <w:pPr>
        <w:ind w:left="593" w:hanging="100"/>
      </w:pPr>
      <w:rPr>
        <w:rFonts w:hint="default"/>
      </w:rPr>
    </w:lvl>
    <w:lvl w:ilvl="5" w:tplc="44F28EF8">
      <w:numFmt w:val="bullet"/>
      <w:lvlText w:val="•"/>
      <w:lvlJc w:val="left"/>
      <w:pPr>
        <w:ind w:left="671" w:hanging="100"/>
      </w:pPr>
      <w:rPr>
        <w:rFonts w:hint="default"/>
      </w:rPr>
    </w:lvl>
    <w:lvl w:ilvl="6" w:tplc="381CF260">
      <w:numFmt w:val="bullet"/>
      <w:lvlText w:val="•"/>
      <w:lvlJc w:val="left"/>
      <w:pPr>
        <w:ind w:left="749" w:hanging="100"/>
      </w:pPr>
      <w:rPr>
        <w:rFonts w:hint="default"/>
      </w:rPr>
    </w:lvl>
    <w:lvl w:ilvl="7" w:tplc="F710A8E0">
      <w:numFmt w:val="bullet"/>
      <w:lvlText w:val="•"/>
      <w:lvlJc w:val="left"/>
      <w:pPr>
        <w:ind w:left="828" w:hanging="100"/>
      </w:pPr>
      <w:rPr>
        <w:rFonts w:hint="default"/>
      </w:rPr>
    </w:lvl>
    <w:lvl w:ilvl="8" w:tplc="2BEA156E">
      <w:numFmt w:val="bullet"/>
      <w:lvlText w:val="•"/>
      <w:lvlJc w:val="left"/>
      <w:pPr>
        <w:ind w:left="906" w:hanging="100"/>
      </w:pPr>
      <w:rPr>
        <w:rFonts w:hint="default"/>
      </w:rPr>
    </w:lvl>
  </w:abstractNum>
  <w:abstractNum w:abstractNumId="5" w15:restartNumberingAfterBreak="0">
    <w:nsid w:val="3E8825B0"/>
    <w:multiLevelType w:val="multilevel"/>
    <w:tmpl w:val="453C6192"/>
    <w:lvl w:ilvl="0">
      <w:numFmt w:val="decimal"/>
      <w:lvlText w:val="%1"/>
      <w:lvlJc w:val="left"/>
      <w:pPr>
        <w:ind w:left="122" w:hanging="331"/>
      </w:pPr>
      <w:rPr>
        <w:rFonts w:hint="default"/>
      </w:rPr>
    </w:lvl>
    <w:lvl w:ilvl="1">
      <w:start w:val="4"/>
      <w:numFmt w:val="decimal"/>
      <w:lvlText w:val="%1.%2"/>
      <w:lvlJc w:val="left"/>
      <w:pPr>
        <w:ind w:left="122" w:hanging="331"/>
      </w:pPr>
      <w:rPr>
        <w:rFonts w:ascii="Palatino Linotype" w:eastAsia="Palatino Linotype" w:hAnsi="Palatino Linotype" w:cs="Palatino Linotype" w:hint="default"/>
        <w:w w:val="103"/>
        <w:sz w:val="20"/>
        <w:szCs w:val="20"/>
      </w:rPr>
    </w:lvl>
    <w:lvl w:ilvl="2">
      <w:numFmt w:val="bullet"/>
      <w:lvlText w:val="•"/>
      <w:lvlJc w:val="left"/>
      <w:pPr>
        <w:ind w:left="643" w:hanging="235"/>
      </w:pPr>
      <w:rPr>
        <w:rFonts w:ascii="Arial Black" w:eastAsia="Arial Black" w:hAnsi="Arial Black" w:cs="Arial Black" w:hint="default"/>
        <w:w w:val="155"/>
        <w:sz w:val="20"/>
        <w:szCs w:val="20"/>
      </w:rPr>
    </w:lvl>
    <w:lvl w:ilvl="3">
      <w:numFmt w:val="bullet"/>
      <w:lvlText w:val="•"/>
      <w:lvlJc w:val="left"/>
      <w:pPr>
        <w:ind w:left="1425" w:hanging="235"/>
      </w:pPr>
      <w:rPr>
        <w:rFonts w:hint="default"/>
      </w:rPr>
    </w:lvl>
    <w:lvl w:ilvl="4">
      <w:numFmt w:val="bullet"/>
      <w:lvlText w:val="•"/>
      <w:lvlJc w:val="left"/>
      <w:pPr>
        <w:ind w:left="1818" w:hanging="235"/>
      </w:pPr>
      <w:rPr>
        <w:rFonts w:hint="default"/>
      </w:rPr>
    </w:lvl>
    <w:lvl w:ilvl="5">
      <w:numFmt w:val="bullet"/>
      <w:lvlText w:val="•"/>
      <w:lvlJc w:val="left"/>
      <w:pPr>
        <w:ind w:left="2211" w:hanging="235"/>
      </w:pPr>
      <w:rPr>
        <w:rFonts w:hint="default"/>
      </w:rPr>
    </w:lvl>
    <w:lvl w:ilvl="6">
      <w:numFmt w:val="bullet"/>
      <w:lvlText w:val="•"/>
      <w:lvlJc w:val="left"/>
      <w:pPr>
        <w:ind w:left="2604" w:hanging="235"/>
      </w:pPr>
      <w:rPr>
        <w:rFonts w:hint="default"/>
      </w:rPr>
    </w:lvl>
    <w:lvl w:ilvl="7">
      <w:numFmt w:val="bullet"/>
      <w:lvlText w:val="•"/>
      <w:lvlJc w:val="left"/>
      <w:pPr>
        <w:ind w:left="2997" w:hanging="235"/>
      </w:pPr>
      <w:rPr>
        <w:rFonts w:hint="default"/>
      </w:rPr>
    </w:lvl>
    <w:lvl w:ilvl="8">
      <w:numFmt w:val="bullet"/>
      <w:lvlText w:val="•"/>
      <w:lvlJc w:val="left"/>
      <w:pPr>
        <w:ind w:left="3389" w:hanging="235"/>
      </w:pPr>
      <w:rPr>
        <w:rFonts w:hint="default"/>
      </w:rPr>
    </w:lvl>
  </w:abstractNum>
  <w:abstractNum w:abstractNumId="6" w15:restartNumberingAfterBreak="0">
    <w:nsid w:val="3F764F58"/>
    <w:multiLevelType w:val="hybridMultilevel"/>
    <w:tmpl w:val="4E9AE7AE"/>
    <w:lvl w:ilvl="0" w:tplc="8F0E9264">
      <w:start w:val="3"/>
      <w:numFmt w:val="upperLetter"/>
      <w:lvlText w:val="%1."/>
      <w:lvlJc w:val="left"/>
      <w:pPr>
        <w:ind w:left="1020" w:hanging="425"/>
      </w:pPr>
      <w:rPr>
        <w:rFonts w:ascii="Georgia" w:eastAsia="Georgia" w:hAnsi="Georgia" w:cs="Georgia" w:hint="default"/>
        <w:b/>
        <w:bCs/>
        <w:spacing w:val="-1"/>
        <w:w w:val="113"/>
        <w:sz w:val="18"/>
        <w:szCs w:val="18"/>
      </w:rPr>
    </w:lvl>
    <w:lvl w:ilvl="1" w:tplc="6C3E1A2A">
      <w:start w:val="1"/>
      <w:numFmt w:val="decimal"/>
      <w:lvlText w:val="%2."/>
      <w:lvlJc w:val="left"/>
      <w:pPr>
        <w:ind w:left="1666" w:hanging="339"/>
        <w:jc w:val="right"/>
      </w:pPr>
      <w:rPr>
        <w:rFonts w:ascii="Palatino Linotype" w:eastAsia="Palatino Linotype" w:hAnsi="Palatino Linotype" w:cs="Palatino Linotype" w:hint="default"/>
        <w:i/>
        <w:spacing w:val="-1"/>
        <w:w w:val="111"/>
        <w:sz w:val="18"/>
        <w:szCs w:val="18"/>
      </w:rPr>
    </w:lvl>
    <w:lvl w:ilvl="2" w:tplc="30242A24">
      <w:numFmt w:val="bullet"/>
      <w:lvlText w:val="•"/>
      <w:lvlJc w:val="left"/>
      <w:pPr>
        <w:ind w:left="2129" w:hanging="339"/>
      </w:pPr>
      <w:rPr>
        <w:rFonts w:hint="default"/>
      </w:rPr>
    </w:lvl>
    <w:lvl w:ilvl="3" w:tplc="1A6273D2">
      <w:numFmt w:val="bullet"/>
      <w:lvlText w:val="•"/>
      <w:lvlJc w:val="left"/>
      <w:pPr>
        <w:ind w:left="2598" w:hanging="339"/>
      </w:pPr>
      <w:rPr>
        <w:rFonts w:hint="default"/>
      </w:rPr>
    </w:lvl>
    <w:lvl w:ilvl="4" w:tplc="E166A1E0">
      <w:numFmt w:val="bullet"/>
      <w:lvlText w:val="•"/>
      <w:lvlJc w:val="left"/>
      <w:pPr>
        <w:ind w:left="3067" w:hanging="339"/>
      </w:pPr>
      <w:rPr>
        <w:rFonts w:hint="default"/>
      </w:rPr>
    </w:lvl>
    <w:lvl w:ilvl="5" w:tplc="9620D19A">
      <w:numFmt w:val="bullet"/>
      <w:lvlText w:val="•"/>
      <w:lvlJc w:val="left"/>
      <w:pPr>
        <w:ind w:left="3536" w:hanging="339"/>
      </w:pPr>
      <w:rPr>
        <w:rFonts w:hint="default"/>
      </w:rPr>
    </w:lvl>
    <w:lvl w:ilvl="6" w:tplc="B528533A">
      <w:numFmt w:val="bullet"/>
      <w:lvlText w:val="•"/>
      <w:lvlJc w:val="left"/>
      <w:pPr>
        <w:ind w:left="4005" w:hanging="339"/>
      </w:pPr>
      <w:rPr>
        <w:rFonts w:hint="default"/>
      </w:rPr>
    </w:lvl>
    <w:lvl w:ilvl="7" w:tplc="33D61900">
      <w:numFmt w:val="bullet"/>
      <w:lvlText w:val="•"/>
      <w:lvlJc w:val="left"/>
      <w:pPr>
        <w:ind w:left="4474" w:hanging="339"/>
      </w:pPr>
      <w:rPr>
        <w:rFonts w:hint="default"/>
      </w:rPr>
    </w:lvl>
    <w:lvl w:ilvl="8" w:tplc="7E98F7A0">
      <w:numFmt w:val="bullet"/>
      <w:lvlText w:val="•"/>
      <w:lvlJc w:val="left"/>
      <w:pPr>
        <w:ind w:left="4943" w:hanging="339"/>
      </w:pPr>
      <w:rPr>
        <w:rFonts w:hint="default"/>
      </w:rPr>
    </w:lvl>
  </w:abstractNum>
  <w:abstractNum w:abstractNumId="7" w15:restartNumberingAfterBreak="0">
    <w:nsid w:val="43500670"/>
    <w:multiLevelType w:val="hybridMultilevel"/>
    <w:tmpl w:val="2C066EC6"/>
    <w:lvl w:ilvl="0" w:tplc="326CB2A4">
      <w:start w:val="1"/>
      <w:numFmt w:val="decimal"/>
      <w:lvlText w:val="[%1]"/>
      <w:lvlJc w:val="left"/>
      <w:pPr>
        <w:ind w:left="145" w:hanging="262"/>
      </w:pPr>
      <w:rPr>
        <w:rFonts w:ascii="Palatino Linotype" w:eastAsia="Palatino Linotype" w:hAnsi="Palatino Linotype" w:cs="Palatino Linotype" w:hint="default"/>
        <w:spacing w:val="-1"/>
        <w:w w:val="88"/>
        <w:sz w:val="20"/>
        <w:szCs w:val="20"/>
      </w:rPr>
    </w:lvl>
    <w:lvl w:ilvl="1" w:tplc="EACC2CD2">
      <w:numFmt w:val="bullet"/>
      <w:lvlText w:val="•"/>
      <w:lvlJc w:val="left"/>
      <w:pPr>
        <w:ind w:left="543" w:hanging="262"/>
      </w:pPr>
      <w:rPr>
        <w:rFonts w:hint="default"/>
      </w:rPr>
    </w:lvl>
    <w:lvl w:ilvl="2" w:tplc="C89CA220">
      <w:numFmt w:val="bullet"/>
      <w:lvlText w:val="•"/>
      <w:lvlJc w:val="left"/>
      <w:pPr>
        <w:ind w:left="946" w:hanging="262"/>
      </w:pPr>
      <w:rPr>
        <w:rFonts w:hint="default"/>
      </w:rPr>
    </w:lvl>
    <w:lvl w:ilvl="3" w:tplc="39EEC65E">
      <w:numFmt w:val="bullet"/>
      <w:lvlText w:val="•"/>
      <w:lvlJc w:val="left"/>
      <w:pPr>
        <w:ind w:left="1349" w:hanging="262"/>
      </w:pPr>
      <w:rPr>
        <w:rFonts w:hint="default"/>
      </w:rPr>
    </w:lvl>
    <w:lvl w:ilvl="4" w:tplc="97562274">
      <w:numFmt w:val="bullet"/>
      <w:lvlText w:val="•"/>
      <w:lvlJc w:val="left"/>
      <w:pPr>
        <w:ind w:left="1752" w:hanging="262"/>
      </w:pPr>
      <w:rPr>
        <w:rFonts w:hint="default"/>
      </w:rPr>
    </w:lvl>
    <w:lvl w:ilvl="5" w:tplc="32CAC8E2">
      <w:numFmt w:val="bullet"/>
      <w:lvlText w:val="•"/>
      <w:lvlJc w:val="left"/>
      <w:pPr>
        <w:ind w:left="2155" w:hanging="262"/>
      </w:pPr>
      <w:rPr>
        <w:rFonts w:hint="default"/>
      </w:rPr>
    </w:lvl>
    <w:lvl w:ilvl="6" w:tplc="00BA3914">
      <w:numFmt w:val="bullet"/>
      <w:lvlText w:val="•"/>
      <w:lvlJc w:val="left"/>
      <w:pPr>
        <w:ind w:left="2558" w:hanging="262"/>
      </w:pPr>
      <w:rPr>
        <w:rFonts w:hint="default"/>
      </w:rPr>
    </w:lvl>
    <w:lvl w:ilvl="7" w:tplc="3FA06850">
      <w:numFmt w:val="bullet"/>
      <w:lvlText w:val="•"/>
      <w:lvlJc w:val="left"/>
      <w:pPr>
        <w:ind w:left="2961" w:hanging="262"/>
      </w:pPr>
      <w:rPr>
        <w:rFonts w:hint="default"/>
      </w:rPr>
    </w:lvl>
    <w:lvl w:ilvl="8" w:tplc="32403EFA">
      <w:numFmt w:val="bullet"/>
      <w:lvlText w:val="•"/>
      <w:lvlJc w:val="left"/>
      <w:pPr>
        <w:ind w:left="3365" w:hanging="262"/>
      </w:pPr>
      <w:rPr>
        <w:rFonts w:hint="default"/>
      </w:rPr>
    </w:lvl>
  </w:abstractNum>
  <w:abstractNum w:abstractNumId="8" w15:restartNumberingAfterBreak="0">
    <w:nsid w:val="443F6F98"/>
    <w:multiLevelType w:val="hybridMultilevel"/>
    <w:tmpl w:val="2316653A"/>
    <w:lvl w:ilvl="0" w:tplc="C1509656">
      <w:start w:val="1"/>
      <w:numFmt w:val="chineseCountingThousand"/>
      <w:pStyle w:val="Heading1"/>
      <w:lvlText w:val="%1、"/>
      <w:lvlJc w:val="left"/>
      <w:pPr>
        <w:ind w:left="1152" w:hanging="360"/>
      </w:pPr>
      <w:rPr>
        <w:rFonts w:hint="default"/>
        <w:b/>
        <w:bCs/>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4F4A0DDB"/>
    <w:multiLevelType w:val="hybridMultilevel"/>
    <w:tmpl w:val="8D9403E8"/>
    <w:lvl w:ilvl="0" w:tplc="166CA454">
      <w:start w:val="1"/>
      <w:numFmt w:val="lowerLetter"/>
      <w:lvlText w:val="%1)"/>
      <w:lvlJc w:val="left"/>
      <w:pPr>
        <w:ind w:left="644" w:hanging="257"/>
      </w:pPr>
      <w:rPr>
        <w:rFonts w:ascii="Palatino Linotype" w:eastAsia="Palatino Linotype" w:hAnsi="Palatino Linotype" w:cs="Palatino Linotype" w:hint="default"/>
        <w:w w:val="106"/>
        <w:sz w:val="20"/>
        <w:szCs w:val="20"/>
      </w:rPr>
    </w:lvl>
    <w:lvl w:ilvl="1" w:tplc="AE00EB32">
      <w:start w:val="1"/>
      <w:numFmt w:val="decimal"/>
      <w:lvlText w:val="%2."/>
      <w:lvlJc w:val="left"/>
      <w:pPr>
        <w:ind w:left="1006" w:hanging="339"/>
      </w:pPr>
      <w:rPr>
        <w:rFonts w:ascii="Palatino Linotype" w:eastAsia="Palatino Linotype" w:hAnsi="Palatino Linotype" w:cs="Palatino Linotype" w:hint="default"/>
        <w:i/>
        <w:spacing w:val="-1"/>
        <w:w w:val="111"/>
        <w:sz w:val="18"/>
        <w:szCs w:val="18"/>
      </w:rPr>
    </w:lvl>
    <w:lvl w:ilvl="2" w:tplc="A5D6A7FC">
      <w:numFmt w:val="bullet"/>
      <w:lvlText w:val="•"/>
      <w:lvlJc w:val="left"/>
      <w:pPr>
        <w:ind w:left="865" w:hanging="339"/>
      </w:pPr>
      <w:rPr>
        <w:rFonts w:hint="default"/>
      </w:rPr>
    </w:lvl>
    <w:lvl w:ilvl="3" w:tplc="1506D640">
      <w:numFmt w:val="bullet"/>
      <w:lvlText w:val="•"/>
      <w:lvlJc w:val="left"/>
      <w:pPr>
        <w:ind w:left="730" w:hanging="339"/>
      </w:pPr>
      <w:rPr>
        <w:rFonts w:hint="default"/>
      </w:rPr>
    </w:lvl>
    <w:lvl w:ilvl="4" w:tplc="E822F5EE">
      <w:numFmt w:val="bullet"/>
      <w:lvlText w:val="•"/>
      <w:lvlJc w:val="left"/>
      <w:pPr>
        <w:ind w:left="596" w:hanging="339"/>
      </w:pPr>
      <w:rPr>
        <w:rFonts w:hint="default"/>
      </w:rPr>
    </w:lvl>
    <w:lvl w:ilvl="5" w:tplc="3B56BE6A">
      <w:numFmt w:val="bullet"/>
      <w:lvlText w:val="•"/>
      <w:lvlJc w:val="left"/>
      <w:pPr>
        <w:ind w:left="461" w:hanging="339"/>
      </w:pPr>
      <w:rPr>
        <w:rFonts w:hint="default"/>
      </w:rPr>
    </w:lvl>
    <w:lvl w:ilvl="6" w:tplc="6A245A90">
      <w:numFmt w:val="bullet"/>
      <w:lvlText w:val="•"/>
      <w:lvlJc w:val="left"/>
      <w:pPr>
        <w:ind w:left="327" w:hanging="339"/>
      </w:pPr>
      <w:rPr>
        <w:rFonts w:hint="default"/>
      </w:rPr>
    </w:lvl>
    <w:lvl w:ilvl="7" w:tplc="9DBA68F2">
      <w:numFmt w:val="bullet"/>
      <w:lvlText w:val="•"/>
      <w:lvlJc w:val="left"/>
      <w:pPr>
        <w:ind w:left="192" w:hanging="339"/>
      </w:pPr>
      <w:rPr>
        <w:rFonts w:hint="default"/>
      </w:rPr>
    </w:lvl>
    <w:lvl w:ilvl="8" w:tplc="9BFE0C62">
      <w:numFmt w:val="bullet"/>
      <w:lvlText w:val="•"/>
      <w:lvlJc w:val="left"/>
      <w:pPr>
        <w:ind w:left="57" w:hanging="339"/>
      </w:pPr>
      <w:rPr>
        <w:rFonts w:hint="default"/>
      </w:rPr>
    </w:lvl>
  </w:abstractNum>
  <w:abstractNum w:abstractNumId="10" w15:restartNumberingAfterBreak="0">
    <w:nsid w:val="54D652C1"/>
    <w:multiLevelType w:val="hybridMultilevel"/>
    <w:tmpl w:val="0694B2CE"/>
    <w:lvl w:ilvl="0" w:tplc="4D30B490">
      <w:start w:val="1"/>
      <w:numFmt w:val="decimal"/>
      <w:pStyle w:val="Heading2"/>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60294BB1"/>
    <w:multiLevelType w:val="hybridMultilevel"/>
    <w:tmpl w:val="2956183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704E2454"/>
    <w:multiLevelType w:val="hybridMultilevel"/>
    <w:tmpl w:val="C8F014D4"/>
    <w:lvl w:ilvl="0" w:tplc="451C9C82">
      <w:start w:val="1"/>
      <w:numFmt w:val="decimal"/>
      <w:lvlText w:val="%1."/>
      <w:lvlJc w:val="left"/>
      <w:pPr>
        <w:ind w:left="792" w:hanging="360"/>
      </w:pPr>
      <w:rPr>
        <w:rFonts w:hint="default"/>
        <w:w w:val="11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709A08DA"/>
    <w:multiLevelType w:val="hybridMultilevel"/>
    <w:tmpl w:val="89723BA2"/>
    <w:lvl w:ilvl="0" w:tplc="B54CD48E">
      <w:start w:val="1"/>
      <w:numFmt w:val="decimal"/>
      <w:pStyle w:val="Heading3"/>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7"/>
  </w:num>
  <w:num w:numId="2">
    <w:abstractNumId w:val="3"/>
  </w:num>
  <w:num w:numId="3">
    <w:abstractNumId w:val="4"/>
  </w:num>
  <w:num w:numId="4">
    <w:abstractNumId w:val="6"/>
  </w:num>
  <w:num w:numId="5">
    <w:abstractNumId w:val="5"/>
  </w:num>
  <w:num w:numId="6">
    <w:abstractNumId w:val="9"/>
  </w:num>
  <w:num w:numId="7">
    <w:abstractNumId w:val="2"/>
  </w:num>
  <w:num w:numId="8">
    <w:abstractNumId w:val="1"/>
  </w:num>
  <w:num w:numId="9">
    <w:abstractNumId w:val="8"/>
  </w:num>
  <w:num w:numId="10">
    <w:abstractNumId w:val="10"/>
  </w:num>
  <w:num w:numId="11">
    <w:abstractNumId w:val="10"/>
    <w:lvlOverride w:ilvl="0">
      <w:startOverride w:val="1"/>
    </w:lvlOverride>
  </w:num>
  <w:num w:numId="12">
    <w:abstractNumId w:val="0"/>
  </w:num>
  <w:num w:numId="13">
    <w:abstractNumId w:val="12"/>
  </w:num>
  <w:num w:numId="14">
    <w:abstractNumId w:val="10"/>
    <w:lvlOverride w:ilvl="0">
      <w:startOverride w:val="1"/>
    </w:lvlOverride>
  </w:num>
  <w:num w:numId="15">
    <w:abstractNumId w:val="10"/>
    <w:lvlOverride w:ilvl="0">
      <w:startOverride w:val="1"/>
    </w:lvlOverride>
  </w:num>
  <w:num w:numId="16">
    <w:abstractNumId w:val="11"/>
  </w:num>
  <w:num w:numId="17">
    <w:abstractNumId w:val="10"/>
    <w:lvlOverride w:ilvl="0">
      <w:startOverride w:val="1"/>
    </w:lvlOverride>
  </w:num>
  <w:num w:numId="18">
    <w:abstractNumId w:val="13"/>
  </w:num>
  <w:num w:numId="19">
    <w:abstractNumId w:val="13"/>
    <w:lvlOverride w:ilvl="0">
      <w:startOverride w:val="1"/>
    </w:lvlOverride>
  </w:num>
  <w:num w:numId="20">
    <w:abstractNumId w:val="13"/>
    <w:lvlOverride w:ilvl="0">
      <w:startOverride w:val="1"/>
    </w:lvlOverride>
  </w:num>
  <w:num w:numId="21">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9B425E"/>
    <w:rsid w:val="00003C46"/>
    <w:rsid w:val="00003EA5"/>
    <w:rsid w:val="00003EFE"/>
    <w:rsid w:val="00004C67"/>
    <w:rsid w:val="00005406"/>
    <w:rsid w:val="00014CE9"/>
    <w:rsid w:val="00025EC5"/>
    <w:rsid w:val="0003037B"/>
    <w:rsid w:val="000304C3"/>
    <w:rsid w:val="00034D73"/>
    <w:rsid w:val="0003603B"/>
    <w:rsid w:val="00037152"/>
    <w:rsid w:val="000371F4"/>
    <w:rsid w:val="000402A5"/>
    <w:rsid w:val="000527F4"/>
    <w:rsid w:val="00055809"/>
    <w:rsid w:val="00056AE1"/>
    <w:rsid w:val="00057292"/>
    <w:rsid w:val="000601E3"/>
    <w:rsid w:val="00061C9C"/>
    <w:rsid w:val="00062205"/>
    <w:rsid w:val="00063E92"/>
    <w:rsid w:val="00064B0C"/>
    <w:rsid w:val="00064B65"/>
    <w:rsid w:val="00066D86"/>
    <w:rsid w:val="000702C8"/>
    <w:rsid w:val="000716AE"/>
    <w:rsid w:val="00072E0D"/>
    <w:rsid w:val="000759AB"/>
    <w:rsid w:val="000762EF"/>
    <w:rsid w:val="00081AE9"/>
    <w:rsid w:val="000848EF"/>
    <w:rsid w:val="00084F6F"/>
    <w:rsid w:val="000950B6"/>
    <w:rsid w:val="00096E79"/>
    <w:rsid w:val="000A1F88"/>
    <w:rsid w:val="000A4CCF"/>
    <w:rsid w:val="000A5078"/>
    <w:rsid w:val="000A5F7D"/>
    <w:rsid w:val="000A7B89"/>
    <w:rsid w:val="000B05EE"/>
    <w:rsid w:val="000B1924"/>
    <w:rsid w:val="000B22DF"/>
    <w:rsid w:val="000B25F9"/>
    <w:rsid w:val="000B5C93"/>
    <w:rsid w:val="000B7162"/>
    <w:rsid w:val="000B71C6"/>
    <w:rsid w:val="000C06F0"/>
    <w:rsid w:val="000D3C4F"/>
    <w:rsid w:val="000D4706"/>
    <w:rsid w:val="000E3664"/>
    <w:rsid w:val="000E3E27"/>
    <w:rsid w:val="000F59B6"/>
    <w:rsid w:val="000F63FD"/>
    <w:rsid w:val="000F7AD2"/>
    <w:rsid w:val="00105DA4"/>
    <w:rsid w:val="00112693"/>
    <w:rsid w:val="0011477A"/>
    <w:rsid w:val="00114A66"/>
    <w:rsid w:val="00120DFD"/>
    <w:rsid w:val="001210ED"/>
    <w:rsid w:val="00130253"/>
    <w:rsid w:val="00131D47"/>
    <w:rsid w:val="00132871"/>
    <w:rsid w:val="00133F16"/>
    <w:rsid w:val="00140E75"/>
    <w:rsid w:val="0015099D"/>
    <w:rsid w:val="001543C3"/>
    <w:rsid w:val="00161359"/>
    <w:rsid w:val="0016539A"/>
    <w:rsid w:val="0016759B"/>
    <w:rsid w:val="0017556A"/>
    <w:rsid w:val="00175598"/>
    <w:rsid w:val="0018188F"/>
    <w:rsid w:val="00184C9E"/>
    <w:rsid w:val="00186968"/>
    <w:rsid w:val="00190838"/>
    <w:rsid w:val="00191D04"/>
    <w:rsid w:val="00191D16"/>
    <w:rsid w:val="00197AA5"/>
    <w:rsid w:val="001A3C51"/>
    <w:rsid w:val="001A60EA"/>
    <w:rsid w:val="001C0468"/>
    <w:rsid w:val="001C5FA2"/>
    <w:rsid w:val="001D0414"/>
    <w:rsid w:val="001D29BD"/>
    <w:rsid w:val="001D2D5C"/>
    <w:rsid w:val="001D5261"/>
    <w:rsid w:val="001D5FFE"/>
    <w:rsid w:val="001D639A"/>
    <w:rsid w:val="001E36D4"/>
    <w:rsid w:val="001E37D1"/>
    <w:rsid w:val="001E56E3"/>
    <w:rsid w:val="001E5D65"/>
    <w:rsid w:val="001E6ABC"/>
    <w:rsid w:val="001F15E1"/>
    <w:rsid w:val="001F349C"/>
    <w:rsid w:val="001F4877"/>
    <w:rsid w:val="001F6343"/>
    <w:rsid w:val="001F773C"/>
    <w:rsid w:val="002000B5"/>
    <w:rsid w:val="00200A0B"/>
    <w:rsid w:val="00201A3A"/>
    <w:rsid w:val="0020362B"/>
    <w:rsid w:val="002057C4"/>
    <w:rsid w:val="002117B3"/>
    <w:rsid w:val="00214298"/>
    <w:rsid w:val="00217F71"/>
    <w:rsid w:val="00223071"/>
    <w:rsid w:val="00225A6C"/>
    <w:rsid w:val="00226586"/>
    <w:rsid w:val="00230933"/>
    <w:rsid w:val="00230F3B"/>
    <w:rsid w:val="00241755"/>
    <w:rsid w:val="00250A50"/>
    <w:rsid w:val="00254417"/>
    <w:rsid w:val="00255DBF"/>
    <w:rsid w:val="00257AE1"/>
    <w:rsid w:val="002624AE"/>
    <w:rsid w:val="00263BD9"/>
    <w:rsid w:val="002739F3"/>
    <w:rsid w:val="00277C62"/>
    <w:rsid w:val="00280E8D"/>
    <w:rsid w:val="002832EE"/>
    <w:rsid w:val="002842D0"/>
    <w:rsid w:val="00284668"/>
    <w:rsid w:val="002932A7"/>
    <w:rsid w:val="00296620"/>
    <w:rsid w:val="00296F29"/>
    <w:rsid w:val="002A0937"/>
    <w:rsid w:val="002A2088"/>
    <w:rsid w:val="002A2BB2"/>
    <w:rsid w:val="002A5A8A"/>
    <w:rsid w:val="002A653C"/>
    <w:rsid w:val="002A6E33"/>
    <w:rsid w:val="002A73C6"/>
    <w:rsid w:val="002A7DB3"/>
    <w:rsid w:val="002A7E73"/>
    <w:rsid w:val="002B51D9"/>
    <w:rsid w:val="002C0B7E"/>
    <w:rsid w:val="002D07CC"/>
    <w:rsid w:val="002D373C"/>
    <w:rsid w:val="002D4A6F"/>
    <w:rsid w:val="002D5A7F"/>
    <w:rsid w:val="002E13E9"/>
    <w:rsid w:val="002E1D91"/>
    <w:rsid w:val="002E51B6"/>
    <w:rsid w:val="002E7B81"/>
    <w:rsid w:val="002F32E2"/>
    <w:rsid w:val="002F72F0"/>
    <w:rsid w:val="002F78E4"/>
    <w:rsid w:val="0030361D"/>
    <w:rsid w:val="003041AC"/>
    <w:rsid w:val="00304E48"/>
    <w:rsid w:val="00306FA0"/>
    <w:rsid w:val="003118FB"/>
    <w:rsid w:val="0031315D"/>
    <w:rsid w:val="0031360B"/>
    <w:rsid w:val="003176E4"/>
    <w:rsid w:val="00317E3B"/>
    <w:rsid w:val="003211ED"/>
    <w:rsid w:val="00321408"/>
    <w:rsid w:val="00322260"/>
    <w:rsid w:val="0032248E"/>
    <w:rsid w:val="00324629"/>
    <w:rsid w:val="00324CEC"/>
    <w:rsid w:val="00326E3B"/>
    <w:rsid w:val="00327AB8"/>
    <w:rsid w:val="003339B4"/>
    <w:rsid w:val="00343500"/>
    <w:rsid w:val="00344F19"/>
    <w:rsid w:val="00346E87"/>
    <w:rsid w:val="00352FFC"/>
    <w:rsid w:val="00353D9C"/>
    <w:rsid w:val="0035589E"/>
    <w:rsid w:val="00360509"/>
    <w:rsid w:val="003639DC"/>
    <w:rsid w:val="003658E2"/>
    <w:rsid w:val="00367906"/>
    <w:rsid w:val="00371636"/>
    <w:rsid w:val="00374E34"/>
    <w:rsid w:val="00385B8C"/>
    <w:rsid w:val="00385F55"/>
    <w:rsid w:val="0038721E"/>
    <w:rsid w:val="00390BCE"/>
    <w:rsid w:val="00395C51"/>
    <w:rsid w:val="0039631D"/>
    <w:rsid w:val="003964D2"/>
    <w:rsid w:val="003A2860"/>
    <w:rsid w:val="003A2B6D"/>
    <w:rsid w:val="003A47A4"/>
    <w:rsid w:val="003B0CC7"/>
    <w:rsid w:val="003B6590"/>
    <w:rsid w:val="003B7B6E"/>
    <w:rsid w:val="003C4E0D"/>
    <w:rsid w:val="003C7600"/>
    <w:rsid w:val="003D1451"/>
    <w:rsid w:val="003E04E0"/>
    <w:rsid w:val="003E1871"/>
    <w:rsid w:val="003E34B3"/>
    <w:rsid w:val="003E57E0"/>
    <w:rsid w:val="003E59A9"/>
    <w:rsid w:val="003E7015"/>
    <w:rsid w:val="003F2483"/>
    <w:rsid w:val="003F2A46"/>
    <w:rsid w:val="003F76D6"/>
    <w:rsid w:val="00402FEC"/>
    <w:rsid w:val="004032EA"/>
    <w:rsid w:val="00404B60"/>
    <w:rsid w:val="00405795"/>
    <w:rsid w:val="0040658D"/>
    <w:rsid w:val="0041249C"/>
    <w:rsid w:val="00414193"/>
    <w:rsid w:val="00415600"/>
    <w:rsid w:val="00417BAE"/>
    <w:rsid w:val="00420916"/>
    <w:rsid w:val="004225F5"/>
    <w:rsid w:val="00425A4B"/>
    <w:rsid w:val="00427E92"/>
    <w:rsid w:val="00430B0E"/>
    <w:rsid w:val="00430B85"/>
    <w:rsid w:val="00430C1E"/>
    <w:rsid w:val="0043216F"/>
    <w:rsid w:val="004328B6"/>
    <w:rsid w:val="00432BCC"/>
    <w:rsid w:val="00433EB5"/>
    <w:rsid w:val="00442F89"/>
    <w:rsid w:val="00443B79"/>
    <w:rsid w:val="00444AF4"/>
    <w:rsid w:val="00450112"/>
    <w:rsid w:val="00453958"/>
    <w:rsid w:val="00454E7A"/>
    <w:rsid w:val="00455B3D"/>
    <w:rsid w:val="0046142C"/>
    <w:rsid w:val="0046588A"/>
    <w:rsid w:val="00471291"/>
    <w:rsid w:val="00471888"/>
    <w:rsid w:val="0047437F"/>
    <w:rsid w:val="00481A58"/>
    <w:rsid w:val="004821D3"/>
    <w:rsid w:val="00483144"/>
    <w:rsid w:val="0049261E"/>
    <w:rsid w:val="004930EB"/>
    <w:rsid w:val="00493E19"/>
    <w:rsid w:val="00494016"/>
    <w:rsid w:val="00497DF7"/>
    <w:rsid w:val="004A6705"/>
    <w:rsid w:val="004B0072"/>
    <w:rsid w:val="004B2558"/>
    <w:rsid w:val="004B77A4"/>
    <w:rsid w:val="004C14D5"/>
    <w:rsid w:val="004C27A2"/>
    <w:rsid w:val="004C5113"/>
    <w:rsid w:val="004C656B"/>
    <w:rsid w:val="004D127E"/>
    <w:rsid w:val="004D5C25"/>
    <w:rsid w:val="004E16E6"/>
    <w:rsid w:val="004E263F"/>
    <w:rsid w:val="004E3027"/>
    <w:rsid w:val="004F226E"/>
    <w:rsid w:val="004F2DB0"/>
    <w:rsid w:val="004F4361"/>
    <w:rsid w:val="004F5735"/>
    <w:rsid w:val="00503747"/>
    <w:rsid w:val="00516B40"/>
    <w:rsid w:val="00521D65"/>
    <w:rsid w:val="00526A97"/>
    <w:rsid w:val="00532E79"/>
    <w:rsid w:val="0053427B"/>
    <w:rsid w:val="00540833"/>
    <w:rsid w:val="00540A25"/>
    <w:rsid w:val="005450AA"/>
    <w:rsid w:val="00550016"/>
    <w:rsid w:val="00553CDE"/>
    <w:rsid w:val="005540E0"/>
    <w:rsid w:val="00555F7C"/>
    <w:rsid w:val="00556DCE"/>
    <w:rsid w:val="0056027A"/>
    <w:rsid w:val="005603E9"/>
    <w:rsid w:val="005637C4"/>
    <w:rsid w:val="00565090"/>
    <w:rsid w:val="00566675"/>
    <w:rsid w:val="00566E9F"/>
    <w:rsid w:val="00574958"/>
    <w:rsid w:val="005762EC"/>
    <w:rsid w:val="0057661B"/>
    <w:rsid w:val="005770F9"/>
    <w:rsid w:val="00581DA0"/>
    <w:rsid w:val="00581FEA"/>
    <w:rsid w:val="005832E0"/>
    <w:rsid w:val="005845C9"/>
    <w:rsid w:val="005855B1"/>
    <w:rsid w:val="00586761"/>
    <w:rsid w:val="00592774"/>
    <w:rsid w:val="0059505B"/>
    <w:rsid w:val="00597305"/>
    <w:rsid w:val="005A5DBB"/>
    <w:rsid w:val="005B0C0E"/>
    <w:rsid w:val="005B4AC1"/>
    <w:rsid w:val="005C07B9"/>
    <w:rsid w:val="005C3205"/>
    <w:rsid w:val="005D014D"/>
    <w:rsid w:val="005D0644"/>
    <w:rsid w:val="005D0BAF"/>
    <w:rsid w:val="005D4976"/>
    <w:rsid w:val="005E097D"/>
    <w:rsid w:val="005E1848"/>
    <w:rsid w:val="005E50F2"/>
    <w:rsid w:val="005F4490"/>
    <w:rsid w:val="005F5400"/>
    <w:rsid w:val="0060125D"/>
    <w:rsid w:val="00605DEC"/>
    <w:rsid w:val="0061011D"/>
    <w:rsid w:val="00616140"/>
    <w:rsid w:val="00616840"/>
    <w:rsid w:val="00617E8A"/>
    <w:rsid w:val="006228FF"/>
    <w:rsid w:val="006259B0"/>
    <w:rsid w:val="00633B1C"/>
    <w:rsid w:val="0063608C"/>
    <w:rsid w:val="00636467"/>
    <w:rsid w:val="00643FC0"/>
    <w:rsid w:val="00644BF9"/>
    <w:rsid w:val="006470C1"/>
    <w:rsid w:val="00647E12"/>
    <w:rsid w:val="0065698D"/>
    <w:rsid w:val="00662DE0"/>
    <w:rsid w:val="00664CAE"/>
    <w:rsid w:val="00665593"/>
    <w:rsid w:val="00671CCE"/>
    <w:rsid w:val="00673949"/>
    <w:rsid w:val="00681A5D"/>
    <w:rsid w:val="0068345F"/>
    <w:rsid w:val="00683C9C"/>
    <w:rsid w:val="00686860"/>
    <w:rsid w:val="006873EE"/>
    <w:rsid w:val="00692F53"/>
    <w:rsid w:val="00693810"/>
    <w:rsid w:val="00694F54"/>
    <w:rsid w:val="006956FE"/>
    <w:rsid w:val="00695DC9"/>
    <w:rsid w:val="00696281"/>
    <w:rsid w:val="006A0DC4"/>
    <w:rsid w:val="006A452C"/>
    <w:rsid w:val="006A784D"/>
    <w:rsid w:val="006A7B1A"/>
    <w:rsid w:val="006B2653"/>
    <w:rsid w:val="006B274B"/>
    <w:rsid w:val="006B5FFA"/>
    <w:rsid w:val="006B6C3C"/>
    <w:rsid w:val="006C28C7"/>
    <w:rsid w:val="006C47BF"/>
    <w:rsid w:val="006C7009"/>
    <w:rsid w:val="006D312D"/>
    <w:rsid w:val="006D4346"/>
    <w:rsid w:val="006D4C0D"/>
    <w:rsid w:val="006E112D"/>
    <w:rsid w:val="006E51E2"/>
    <w:rsid w:val="006E71A0"/>
    <w:rsid w:val="006F1D80"/>
    <w:rsid w:val="006F29C1"/>
    <w:rsid w:val="006F3302"/>
    <w:rsid w:val="007023BB"/>
    <w:rsid w:val="00703F52"/>
    <w:rsid w:val="0071061B"/>
    <w:rsid w:val="00711229"/>
    <w:rsid w:val="007126DD"/>
    <w:rsid w:val="00713023"/>
    <w:rsid w:val="0071482F"/>
    <w:rsid w:val="00717599"/>
    <w:rsid w:val="00720AE3"/>
    <w:rsid w:val="00722B87"/>
    <w:rsid w:val="0073675E"/>
    <w:rsid w:val="00737A5C"/>
    <w:rsid w:val="007417DC"/>
    <w:rsid w:val="007436D4"/>
    <w:rsid w:val="0074433F"/>
    <w:rsid w:val="00744935"/>
    <w:rsid w:val="00751B65"/>
    <w:rsid w:val="00753C2C"/>
    <w:rsid w:val="0075685B"/>
    <w:rsid w:val="00757CAD"/>
    <w:rsid w:val="00757F50"/>
    <w:rsid w:val="00762BD2"/>
    <w:rsid w:val="00762C1A"/>
    <w:rsid w:val="00766BCA"/>
    <w:rsid w:val="0077371B"/>
    <w:rsid w:val="007763C2"/>
    <w:rsid w:val="007773EF"/>
    <w:rsid w:val="00781B01"/>
    <w:rsid w:val="00781FB2"/>
    <w:rsid w:val="007845AB"/>
    <w:rsid w:val="00784F25"/>
    <w:rsid w:val="00787E8B"/>
    <w:rsid w:val="00793ED6"/>
    <w:rsid w:val="007A197C"/>
    <w:rsid w:val="007A3581"/>
    <w:rsid w:val="007B081B"/>
    <w:rsid w:val="007B2905"/>
    <w:rsid w:val="007B2DB0"/>
    <w:rsid w:val="007B5768"/>
    <w:rsid w:val="007B57A1"/>
    <w:rsid w:val="007B6E27"/>
    <w:rsid w:val="007C39FE"/>
    <w:rsid w:val="007C7903"/>
    <w:rsid w:val="007D0E07"/>
    <w:rsid w:val="007D44E4"/>
    <w:rsid w:val="007D55E3"/>
    <w:rsid w:val="007E17C1"/>
    <w:rsid w:val="007E30C9"/>
    <w:rsid w:val="007E40DE"/>
    <w:rsid w:val="007F194C"/>
    <w:rsid w:val="007F1E15"/>
    <w:rsid w:val="007F2102"/>
    <w:rsid w:val="007F2710"/>
    <w:rsid w:val="007F27D9"/>
    <w:rsid w:val="007F4295"/>
    <w:rsid w:val="007F4A25"/>
    <w:rsid w:val="007F7945"/>
    <w:rsid w:val="008011D5"/>
    <w:rsid w:val="008026A2"/>
    <w:rsid w:val="0080674C"/>
    <w:rsid w:val="00813AE0"/>
    <w:rsid w:val="008155E5"/>
    <w:rsid w:val="008200F6"/>
    <w:rsid w:val="00820B45"/>
    <w:rsid w:val="008230CF"/>
    <w:rsid w:val="00832D19"/>
    <w:rsid w:val="00833E2A"/>
    <w:rsid w:val="008351E3"/>
    <w:rsid w:val="00835DBB"/>
    <w:rsid w:val="0084181C"/>
    <w:rsid w:val="008448C6"/>
    <w:rsid w:val="008453C9"/>
    <w:rsid w:val="008471FE"/>
    <w:rsid w:val="00850C38"/>
    <w:rsid w:val="00854DF2"/>
    <w:rsid w:val="008551A6"/>
    <w:rsid w:val="00855762"/>
    <w:rsid w:val="00864936"/>
    <w:rsid w:val="008656DD"/>
    <w:rsid w:val="00867242"/>
    <w:rsid w:val="008676BA"/>
    <w:rsid w:val="008705FD"/>
    <w:rsid w:val="008723DE"/>
    <w:rsid w:val="008729EE"/>
    <w:rsid w:val="00875072"/>
    <w:rsid w:val="00875CF0"/>
    <w:rsid w:val="008777B4"/>
    <w:rsid w:val="008809F0"/>
    <w:rsid w:val="00882A61"/>
    <w:rsid w:val="008848E6"/>
    <w:rsid w:val="00884A54"/>
    <w:rsid w:val="00891279"/>
    <w:rsid w:val="0089142F"/>
    <w:rsid w:val="00892978"/>
    <w:rsid w:val="0089590F"/>
    <w:rsid w:val="00896720"/>
    <w:rsid w:val="008A26CB"/>
    <w:rsid w:val="008A538A"/>
    <w:rsid w:val="008A55B3"/>
    <w:rsid w:val="008B0348"/>
    <w:rsid w:val="008B3CB2"/>
    <w:rsid w:val="008B6990"/>
    <w:rsid w:val="008B760E"/>
    <w:rsid w:val="008C2C75"/>
    <w:rsid w:val="008C500F"/>
    <w:rsid w:val="008C5BAB"/>
    <w:rsid w:val="008D0CF6"/>
    <w:rsid w:val="008D2078"/>
    <w:rsid w:val="008D643A"/>
    <w:rsid w:val="008D66CB"/>
    <w:rsid w:val="008E1C3C"/>
    <w:rsid w:val="008E5EAA"/>
    <w:rsid w:val="008E773C"/>
    <w:rsid w:val="008F0749"/>
    <w:rsid w:val="008F17F9"/>
    <w:rsid w:val="008F1C0D"/>
    <w:rsid w:val="008F2E00"/>
    <w:rsid w:val="008F2E0B"/>
    <w:rsid w:val="008F3D52"/>
    <w:rsid w:val="008F4764"/>
    <w:rsid w:val="008F705E"/>
    <w:rsid w:val="00902DC3"/>
    <w:rsid w:val="00903FCC"/>
    <w:rsid w:val="009063E8"/>
    <w:rsid w:val="00907410"/>
    <w:rsid w:val="00910761"/>
    <w:rsid w:val="0092207E"/>
    <w:rsid w:val="00927386"/>
    <w:rsid w:val="0093499D"/>
    <w:rsid w:val="00937206"/>
    <w:rsid w:val="0094301B"/>
    <w:rsid w:val="009469FC"/>
    <w:rsid w:val="00946C35"/>
    <w:rsid w:val="00950B01"/>
    <w:rsid w:val="009520C5"/>
    <w:rsid w:val="00953212"/>
    <w:rsid w:val="00954071"/>
    <w:rsid w:val="00957353"/>
    <w:rsid w:val="00957777"/>
    <w:rsid w:val="00961554"/>
    <w:rsid w:val="00962990"/>
    <w:rsid w:val="009662E5"/>
    <w:rsid w:val="00970B1E"/>
    <w:rsid w:val="00974D23"/>
    <w:rsid w:val="00975B71"/>
    <w:rsid w:val="009778EE"/>
    <w:rsid w:val="00980939"/>
    <w:rsid w:val="0098315F"/>
    <w:rsid w:val="00985D59"/>
    <w:rsid w:val="0099167E"/>
    <w:rsid w:val="00992045"/>
    <w:rsid w:val="009A40E8"/>
    <w:rsid w:val="009A6D02"/>
    <w:rsid w:val="009B1890"/>
    <w:rsid w:val="009B3D32"/>
    <w:rsid w:val="009B425E"/>
    <w:rsid w:val="009B454D"/>
    <w:rsid w:val="009B4AB1"/>
    <w:rsid w:val="009B6C92"/>
    <w:rsid w:val="009B7414"/>
    <w:rsid w:val="009C226C"/>
    <w:rsid w:val="009C3B5C"/>
    <w:rsid w:val="009D1AA5"/>
    <w:rsid w:val="009D4C16"/>
    <w:rsid w:val="009D7028"/>
    <w:rsid w:val="009E1E61"/>
    <w:rsid w:val="009E2FEA"/>
    <w:rsid w:val="009E6378"/>
    <w:rsid w:val="009E6743"/>
    <w:rsid w:val="009F0170"/>
    <w:rsid w:val="009F1670"/>
    <w:rsid w:val="009F1F5F"/>
    <w:rsid w:val="00A01820"/>
    <w:rsid w:val="00A0286E"/>
    <w:rsid w:val="00A030BE"/>
    <w:rsid w:val="00A07570"/>
    <w:rsid w:val="00A14295"/>
    <w:rsid w:val="00A16673"/>
    <w:rsid w:val="00A17701"/>
    <w:rsid w:val="00A27F37"/>
    <w:rsid w:val="00A32BD7"/>
    <w:rsid w:val="00A33E20"/>
    <w:rsid w:val="00A44295"/>
    <w:rsid w:val="00A44E80"/>
    <w:rsid w:val="00A469B1"/>
    <w:rsid w:val="00A4750E"/>
    <w:rsid w:val="00A541AA"/>
    <w:rsid w:val="00A55D9D"/>
    <w:rsid w:val="00A57262"/>
    <w:rsid w:val="00A57F96"/>
    <w:rsid w:val="00A6016F"/>
    <w:rsid w:val="00A61758"/>
    <w:rsid w:val="00A67044"/>
    <w:rsid w:val="00A67BB4"/>
    <w:rsid w:val="00A8078D"/>
    <w:rsid w:val="00A809C9"/>
    <w:rsid w:val="00A90D3D"/>
    <w:rsid w:val="00A927FD"/>
    <w:rsid w:val="00A93AFE"/>
    <w:rsid w:val="00A9557B"/>
    <w:rsid w:val="00AA2A9B"/>
    <w:rsid w:val="00AB2E65"/>
    <w:rsid w:val="00AB5509"/>
    <w:rsid w:val="00AB5824"/>
    <w:rsid w:val="00AB7A76"/>
    <w:rsid w:val="00AC0F0E"/>
    <w:rsid w:val="00AC139D"/>
    <w:rsid w:val="00AC5A40"/>
    <w:rsid w:val="00AC78BD"/>
    <w:rsid w:val="00AD4981"/>
    <w:rsid w:val="00AD5565"/>
    <w:rsid w:val="00AD5F8D"/>
    <w:rsid w:val="00AD62A6"/>
    <w:rsid w:val="00AD7425"/>
    <w:rsid w:val="00AD756C"/>
    <w:rsid w:val="00AE0D18"/>
    <w:rsid w:val="00AE1D6F"/>
    <w:rsid w:val="00AE251E"/>
    <w:rsid w:val="00AE55F1"/>
    <w:rsid w:val="00AE562E"/>
    <w:rsid w:val="00AF2B28"/>
    <w:rsid w:val="00AF7A1A"/>
    <w:rsid w:val="00AF7A80"/>
    <w:rsid w:val="00B002C9"/>
    <w:rsid w:val="00B05B4E"/>
    <w:rsid w:val="00B112E4"/>
    <w:rsid w:val="00B17439"/>
    <w:rsid w:val="00B2498F"/>
    <w:rsid w:val="00B24D66"/>
    <w:rsid w:val="00B31E2E"/>
    <w:rsid w:val="00B33731"/>
    <w:rsid w:val="00B36065"/>
    <w:rsid w:val="00B36887"/>
    <w:rsid w:val="00B44ADA"/>
    <w:rsid w:val="00B45476"/>
    <w:rsid w:val="00B47A08"/>
    <w:rsid w:val="00B47D6E"/>
    <w:rsid w:val="00B5268B"/>
    <w:rsid w:val="00B56279"/>
    <w:rsid w:val="00B57EB8"/>
    <w:rsid w:val="00B612AF"/>
    <w:rsid w:val="00B62FB2"/>
    <w:rsid w:val="00B6669D"/>
    <w:rsid w:val="00B673A4"/>
    <w:rsid w:val="00B674E2"/>
    <w:rsid w:val="00B67967"/>
    <w:rsid w:val="00B70A91"/>
    <w:rsid w:val="00B70AD3"/>
    <w:rsid w:val="00B7155C"/>
    <w:rsid w:val="00B760C6"/>
    <w:rsid w:val="00B7612C"/>
    <w:rsid w:val="00B7642D"/>
    <w:rsid w:val="00B77098"/>
    <w:rsid w:val="00B84802"/>
    <w:rsid w:val="00B908BE"/>
    <w:rsid w:val="00B90E34"/>
    <w:rsid w:val="00B95217"/>
    <w:rsid w:val="00BA2B21"/>
    <w:rsid w:val="00BA35EF"/>
    <w:rsid w:val="00BA5A1B"/>
    <w:rsid w:val="00BA7BC1"/>
    <w:rsid w:val="00BB0C0F"/>
    <w:rsid w:val="00BB43D0"/>
    <w:rsid w:val="00BD01B6"/>
    <w:rsid w:val="00BD341C"/>
    <w:rsid w:val="00BD3D19"/>
    <w:rsid w:val="00BD3E69"/>
    <w:rsid w:val="00BD44D5"/>
    <w:rsid w:val="00BD48F5"/>
    <w:rsid w:val="00BF2B68"/>
    <w:rsid w:val="00BF603F"/>
    <w:rsid w:val="00BF713C"/>
    <w:rsid w:val="00C00220"/>
    <w:rsid w:val="00C02849"/>
    <w:rsid w:val="00C05197"/>
    <w:rsid w:val="00C075FA"/>
    <w:rsid w:val="00C07BC7"/>
    <w:rsid w:val="00C152FB"/>
    <w:rsid w:val="00C158D5"/>
    <w:rsid w:val="00C15B3F"/>
    <w:rsid w:val="00C220B5"/>
    <w:rsid w:val="00C241EA"/>
    <w:rsid w:val="00C25949"/>
    <w:rsid w:val="00C25D5F"/>
    <w:rsid w:val="00C357F7"/>
    <w:rsid w:val="00C4150D"/>
    <w:rsid w:val="00C46C33"/>
    <w:rsid w:val="00C5007D"/>
    <w:rsid w:val="00C524BB"/>
    <w:rsid w:val="00C57658"/>
    <w:rsid w:val="00C5795C"/>
    <w:rsid w:val="00C606F0"/>
    <w:rsid w:val="00C6339B"/>
    <w:rsid w:val="00C634CE"/>
    <w:rsid w:val="00C65452"/>
    <w:rsid w:val="00C664DF"/>
    <w:rsid w:val="00C70144"/>
    <w:rsid w:val="00C75DCF"/>
    <w:rsid w:val="00C77014"/>
    <w:rsid w:val="00C81892"/>
    <w:rsid w:val="00C87537"/>
    <w:rsid w:val="00C87E48"/>
    <w:rsid w:val="00C91FE1"/>
    <w:rsid w:val="00C929B3"/>
    <w:rsid w:val="00CA5A16"/>
    <w:rsid w:val="00CB4382"/>
    <w:rsid w:val="00CB46B4"/>
    <w:rsid w:val="00CB55AF"/>
    <w:rsid w:val="00CB60DA"/>
    <w:rsid w:val="00CB6BF8"/>
    <w:rsid w:val="00CC58A4"/>
    <w:rsid w:val="00CD00F4"/>
    <w:rsid w:val="00CD1FF0"/>
    <w:rsid w:val="00CD3920"/>
    <w:rsid w:val="00CE7DDB"/>
    <w:rsid w:val="00CF0080"/>
    <w:rsid w:val="00CF56CC"/>
    <w:rsid w:val="00CF60EE"/>
    <w:rsid w:val="00CF7490"/>
    <w:rsid w:val="00D004A0"/>
    <w:rsid w:val="00D01D23"/>
    <w:rsid w:val="00D07C1F"/>
    <w:rsid w:val="00D12870"/>
    <w:rsid w:val="00D20E36"/>
    <w:rsid w:val="00D22556"/>
    <w:rsid w:val="00D24838"/>
    <w:rsid w:val="00D2722A"/>
    <w:rsid w:val="00D27C1D"/>
    <w:rsid w:val="00D345A9"/>
    <w:rsid w:val="00D37C80"/>
    <w:rsid w:val="00D415BC"/>
    <w:rsid w:val="00D42DAE"/>
    <w:rsid w:val="00D46701"/>
    <w:rsid w:val="00D4716C"/>
    <w:rsid w:val="00D54EA0"/>
    <w:rsid w:val="00D55302"/>
    <w:rsid w:val="00D574A3"/>
    <w:rsid w:val="00D61FC4"/>
    <w:rsid w:val="00D67EB6"/>
    <w:rsid w:val="00D70896"/>
    <w:rsid w:val="00D7186D"/>
    <w:rsid w:val="00D71AE5"/>
    <w:rsid w:val="00D7385E"/>
    <w:rsid w:val="00D80497"/>
    <w:rsid w:val="00D93D19"/>
    <w:rsid w:val="00D967B4"/>
    <w:rsid w:val="00D9728A"/>
    <w:rsid w:val="00DA13E2"/>
    <w:rsid w:val="00DA19EF"/>
    <w:rsid w:val="00DA6626"/>
    <w:rsid w:val="00DB2108"/>
    <w:rsid w:val="00DC0433"/>
    <w:rsid w:val="00DC7E0E"/>
    <w:rsid w:val="00DC7F49"/>
    <w:rsid w:val="00DD30A1"/>
    <w:rsid w:val="00DD31CB"/>
    <w:rsid w:val="00DE07FD"/>
    <w:rsid w:val="00DE161E"/>
    <w:rsid w:val="00DE7909"/>
    <w:rsid w:val="00DE7AFB"/>
    <w:rsid w:val="00DF1184"/>
    <w:rsid w:val="00DF3254"/>
    <w:rsid w:val="00DF6FCB"/>
    <w:rsid w:val="00E015B4"/>
    <w:rsid w:val="00E02100"/>
    <w:rsid w:val="00E065B0"/>
    <w:rsid w:val="00E10C1B"/>
    <w:rsid w:val="00E117DA"/>
    <w:rsid w:val="00E16629"/>
    <w:rsid w:val="00E167C8"/>
    <w:rsid w:val="00E20705"/>
    <w:rsid w:val="00E21615"/>
    <w:rsid w:val="00E2378E"/>
    <w:rsid w:val="00E23CC4"/>
    <w:rsid w:val="00E26D13"/>
    <w:rsid w:val="00E270C8"/>
    <w:rsid w:val="00E276B2"/>
    <w:rsid w:val="00E30FD5"/>
    <w:rsid w:val="00E32AF1"/>
    <w:rsid w:val="00E35196"/>
    <w:rsid w:val="00E36820"/>
    <w:rsid w:val="00E37281"/>
    <w:rsid w:val="00E37AB0"/>
    <w:rsid w:val="00E438DF"/>
    <w:rsid w:val="00E43B1D"/>
    <w:rsid w:val="00E50B86"/>
    <w:rsid w:val="00E53FDC"/>
    <w:rsid w:val="00E565AA"/>
    <w:rsid w:val="00E56DEB"/>
    <w:rsid w:val="00E6160D"/>
    <w:rsid w:val="00E62CFF"/>
    <w:rsid w:val="00E70820"/>
    <w:rsid w:val="00E71FBA"/>
    <w:rsid w:val="00E73E20"/>
    <w:rsid w:val="00E80306"/>
    <w:rsid w:val="00E82F7A"/>
    <w:rsid w:val="00E84266"/>
    <w:rsid w:val="00E91E82"/>
    <w:rsid w:val="00E9463F"/>
    <w:rsid w:val="00E959E6"/>
    <w:rsid w:val="00E95E00"/>
    <w:rsid w:val="00E97170"/>
    <w:rsid w:val="00EA561A"/>
    <w:rsid w:val="00EB2361"/>
    <w:rsid w:val="00EB37A5"/>
    <w:rsid w:val="00EB3911"/>
    <w:rsid w:val="00EB667B"/>
    <w:rsid w:val="00EB78F3"/>
    <w:rsid w:val="00EC2D4A"/>
    <w:rsid w:val="00EC3539"/>
    <w:rsid w:val="00EC5F6B"/>
    <w:rsid w:val="00ED0631"/>
    <w:rsid w:val="00ED0BE2"/>
    <w:rsid w:val="00ED0F09"/>
    <w:rsid w:val="00ED3865"/>
    <w:rsid w:val="00ED4673"/>
    <w:rsid w:val="00ED7725"/>
    <w:rsid w:val="00EE28EA"/>
    <w:rsid w:val="00EE2917"/>
    <w:rsid w:val="00EE33F2"/>
    <w:rsid w:val="00EE3ADB"/>
    <w:rsid w:val="00EE611D"/>
    <w:rsid w:val="00EE6AF0"/>
    <w:rsid w:val="00EE6F9F"/>
    <w:rsid w:val="00EF4AAC"/>
    <w:rsid w:val="00EF6B7D"/>
    <w:rsid w:val="00F02B13"/>
    <w:rsid w:val="00F064D2"/>
    <w:rsid w:val="00F06A9F"/>
    <w:rsid w:val="00F1658B"/>
    <w:rsid w:val="00F243B7"/>
    <w:rsid w:val="00F3259A"/>
    <w:rsid w:val="00F33A15"/>
    <w:rsid w:val="00F34B5A"/>
    <w:rsid w:val="00F50F4B"/>
    <w:rsid w:val="00F5132C"/>
    <w:rsid w:val="00F52745"/>
    <w:rsid w:val="00F55F5B"/>
    <w:rsid w:val="00F65683"/>
    <w:rsid w:val="00F72671"/>
    <w:rsid w:val="00F74477"/>
    <w:rsid w:val="00F768D2"/>
    <w:rsid w:val="00F77723"/>
    <w:rsid w:val="00F82AA0"/>
    <w:rsid w:val="00F82F20"/>
    <w:rsid w:val="00F93C06"/>
    <w:rsid w:val="00FA2047"/>
    <w:rsid w:val="00FA24F9"/>
    <w:rsid w:val="00FA519C"/>
    <w:rsid w:val="00FA5B95"/>
    <w:rsid w:val="00FC27F6"/>
    <w:rsid w:val="00FC45F3"/>
    <w:rsid w:val="00FC4E33"/>
    <w:rsid w:val="00FC5711"/>
    <w:rsid w:val="00FC7BD1"/>
    <w:rsid w:val="00FD05E6"/>
    <w:rsid w:val="00FD1E74"/>
    <w:rsid w:val="00FD49B1"/>
    <w:rsid w:val="00FD5DBF"/>
    <w:rsid w:val="00FD7F44"/>
    <w:rsid w:val="00FE2D93"/>
    <w:rsid w:val="00FE2E22"/>
    <w:rsid w:val="00FE3309"/>
    <w:rsid w:val="00FF0745"/>
    <w:rsid w:val="00FF2F11"/>
    <w:rsid w:val="00FF7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6185A4"/>
  <w15:docId w15:val="{45FC0896-EA30-4515-8D13-2466C16A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009"/>
    <w:pPr>
      <w:ind w:firstLine="432"/>
    </w:pPr>
    <w:rPr>
      <w:rFonts w:ascii="Calibri" w:eastAsia="FangSong" w:hAnsi="Calibri" w:cs="Microsoft YaHei"/>
      <w:sz w:val="24"/>
      <w:szCs w:val="24"/>
    </w:rPr>
  </w:style>
  <w:style w:type="paragraph" w:styleId="Heading1">
    <w:name w:val="heading 1"/>
    <w:basedOn w:val="Normal"/>
    <w:next w:val="Normal"/>
    <w:link w:val="Heading1Char"/>
    <w:uiPriority w:val="9"/>
    <w:qFormat/>
    <w:rsid w:val="00E43B1D"/>
    <w:pPr>
      <w:keepNext/>
      <w:keepLines/>
      <w:numPr>
        <w:numId w:val="9"/>
      </w:numPr>
      <w:spacing w:before="240"/>
      <w:outlineLvl w:val="0"/>
    </w:pPr>
    <w:rPr>
      <w:b/>
      <w:bCs/>
    </w:rPr>
  </w:style>
  <w:style w:type="paragraph" w:styleId="Heading2">
    <w:name w:val="heading 2"/>
    <w:basedOn w:val="Normal"/>
    <w:next w:val="Normal"/>
    <w:link w:val="Heading2Char"/>
    <w:uiPriority w:val="9"/>
    <w:unhideWhenUsed/>
    <w:qFormat/>
    <w:rsid w:val="00E9463F"/>
    <w:pPr>
      <w:keepNext/>
      <w:keepLines/>
      <w:numPr>
        <w:numId w:val="10"/>
      </w:numPr>
      <w:spacing w:before="40"/>
      <w:outlineLvl w:val="1"/>
    </w:pPr>
    <w:rPr>
      <w:b/>
      <w:bCs/>
    </w:rPr>
  </w:style>
  <w:style w:type="paragraph" w:styleId="Heading3">
    <w:name w:val="heading 3"/>
    <w:basedOn w:val="Normal"/>
    <w:next w:val="Normal"/>
    <w:link w:val="Heading3Char"/>
    <w:uiPriority w:val="9"/>
    <w:unhideWhenUsed/>
    <w:qFormat/>
    <w:rsid w:val="00597305"/>
    <w:pPr>
      <w:keepNext/>
      <w:keepLines/>
      <w:numPr>
        <w:numId w:val="18"/>
      </w:num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66" w:firstLine="19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373C"/>
    <w:pPr>
      <w:tabs>
        <w:tab w:val="center" w:pos="4680"/>
        <w:tab w:val="right" w:pos="9360"/>
      </w:tabs>
    </w:pPr>
  </w:style>
  <w:style w:type="character" w:customStyle="1" w:styleId="HeaderChar">
    <w:name w:val="Header Char"/>
    <w:basedOn w:val="DefaultParagraphFont"/>
    <w:link w:val="Header"/>
    <w:uiPriority w:val="99"/>
    <w:rsid w:val="002D373C"/>
    <w:rPr>
      <w:rFonts w:ascii="Palatino Linotype" w:eastAsia="Palatino Linotype" w:hAnsi="Palatino Linotype" w:cs="Palatino Linotype"/>
    </w:rPr>
  </w:style>
  <w:style w:type="paragraph" w:styleId="Footer">
    <w:name w:val="footer"/>
    <w:basedOn w:val="Normal"/>
    <w:link w:val="FooterChar"/>
    <w:uiPriority w:val="99"/>
    <w:unhideWhenUsed/>
    <w:rsid w:val="002D373C"/>
    <w:pPr>
      <w:tabs>
        <w:tab w:val="center" w:pos="4680"/>
        <w:tab w:val="right" w:pos="9360"/>
      </w:tabs>
    </w:pPr>
  </w:style>
  <w:style w:type="character" w:customStyle="1" w:styleId="FooterChar">
    <w:name w:val="Footer Char"/>
    <w:basedOn w:val="DefaultParagraphFont"/>
    <w:link w:val="Footer"/>
    <w:uiPriority w:val="99"/>
    <w:rsid w:val="002D373C"/>
    <w:rPr>
      <w:rFonts w:ascii="Palatino Linotype" w:eastAsia="Palatino Linotype" w:hAnsi="Palatino Linotype" w:cs="Palatino Linotype"/>
    </w:rPr>
  </w:style>
  <w:style w:type="paragraph" w:styleId="BalloonText">
    <w:name w:val="Balloon Text"/>
    <w:basedOn w:val="Normal"/>
    <w:link w:val="BalloonTextChar"/>
    <w:uiPriority w:val="99"/>
    <w:semiHidden/>
    <w:unhideWhenUsed/>
    <w:rsid w:val="002D37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73C"/>
    <w:rPr>
      <w:rFonts w:ascii="Segoe UI" w:eastAsia="Palatino Linotype" w:hAnsi="Segoe UI" w:cs="Segoe UI"/>
      <w:sz w:val="18"/>
      <w:szCs w:val="18"/>
    </w:rPr>
  </w:style>
  <w:style w:type="character" w:styleId="PlaceholderText">
    <w:name w:val="Placeholder Text"/>
    <w:basedOn w:val="DefaultParagraphFont"/>
    <w:uiPriority w:val="99"/>
    <w:semiHidden/>
    <w:rsid w:val="006C28C7"/>
    <w:rPr>
      <w:color w:val="808080"/>
    </w:rPr>
  </w:style>
  <w:style w:type="paragraph" w:styleId="EndnoteText">
    <w:name w:val="endnote text"/>
    <w:basedOn w:val="Normal"/>
    <w:link w:val="EndnoteTextChar"/>
    <w:uiPriority w:val="99"/>
    <w:unhideWhenUsed/>
    <w:rsid w:val="0020362B"/>
    <w:rPr>
      <w:sz w:val="20"/>
      <w:szCs w:val="20"/>
    </w:rPr>
  </w:style>
  <w:style w:type="character" w:customStyle="1" w:styleId="EndnoteTextChar">
    <w:name w:val="Endnote Text Char"/>
    <w:basedOn w:val="DefaultParagraphFont"/>
    <w:link w:val="EndnoteText"/>
    <w:uiPriority w:val="99"/>
    <w:rsid w:val="0020362B"/>
    <w:rPr>
      <w:rFonts w:ascii="Calibri" w:eastAsia="Calibri" w:hAnsi="Calibri" w:cs="Calibri"/>
      <w:sz w:val="20"/>
      <w:szCs w:val="20"/>
    </w:rPr>
  </w:style>
  <w:style w:type="character" w:styleId="EndnoteReference">
    <w:name w:val="endnote reference"/>
    <w:basedOn w:val="DefaultParagraphFont"/>
    <w:uiPriority w:val="99"/>
    <w:semiHidden/>
    <w:unhideWhenUsed/>
    <w:rsid w:val="0020362B"/>
    <w:rPr>
      <w:vertAlign w:val="superscript"/>
    </w:rPr>
  </w:style>
  <w:style w:type="paragraph" w:styleId="FootnoteText">
    <w:name w:val="footnote text"/>
    <w:basedOn w:val="Normal"/>
    <w:link w:val="FootnoteTextChar"/>
    <w:uiPriority w:val="99"/>
    <w:semiHidden/>
    <w:unhideWhenUsed/>
    <w:rsid w:val="000E3E27"/>
    <w:rPr>
      <w:sz w:val="20"/>
      <w:szCs w:val="20"/>
    </w:rPr>
  </w:style>
  <w:style w:type="character" w:customStyle="1" w:styleId="FootnoteTextChar">
    <w:name w:val="Footnote Text Char"/>
    <w:basedOn w:val="DefaultParagraphFont"/>
    <w:link w:val="FootnoteText"/>
    <w:uiPriority w:val="99"/>
    <w:semiHidden/>
    <w:rsid w:val="000E3E27"/>
    <w:rPr>
      <w:rFonts w:ascii="Calibri" w:eastAsia="Calibri" w:hAnsi="Calibri" w:cs="Calibri"/>
      <w:sz w:val="20"/>
      <w:szCs w:val="20"/>
    </w:rPr>
  </w:style>
  <w:style w:type="character" w:styleId="FootnoteReference">
    <w:name w:val="footnote reference"/>
    <w:basedOn w:val="DefaultParagraphFont"/>
    <w:uiPriority w:val="99"/>
    <w:semiHidden/>
    <w:unhideWhenUsed/>
    <w:rsid w:val="000E3E27"/>
    <w:rPr>
      <w:vertAlign w:val="superscript"/>
    </w:rPr>
  </w:style>
  <w:style w:type="character" w:styleId="Hyperlink">
    <w:name w:val="Hyperlink"/>
    <w:basedOn w:val="DefaultParagraphFont"/>
    <w:uiPriority w:val="99"/>
    <w:unhideWhenUsed/>
    <w:rsid w:val="00C70144"/>
    <w:rPr>
      <w:color w:val="0000FF" w:themeColor="hyperlink"/>
      <w:u w:val="single"/>
    </w:rPr>
  </w:style>
  <w:style w:type="character" w:styleId="UnresolvedMention">
    <w:name w:val="Unresolved Mention"/>
    <w:basedOn w:val="DefaultParagraphFont"/>
    <w:uiPriority w:val="99"/>
    <w:semiHidden/>
    <w:unhideWhenUsed/>
    <w:rsid w:val="00C70144"/>
    <w:rPr>
      <w:color w:val="605E5C"/>
      <w:shd w:val="clear" w:color="auto" w:fill="E1DFDD"/>
    </w:rPr>
  </w:style>
  <w:style w:type="character" w:customStyle="1" w:styleId="Heading1Char">
    <w:name w:val="Heading 1 Char"/>
    <w:basedOn w:val="DefaultParagraphFont"/>
    <w:link w:val="Heading1"/>
    <w:uiPriority w:val="9"/>
    <w:rsid w:val="00E43B1D"/>
    <w:rPr>
      <w:rFonts w:ascii="Calibri" w:eastAsia="Calibri" w:hAnsi="Calibri" w:cs="Calibri"/>
      <w:b/>
      <w:bCs/>
      <w:sz w:val="24"/>
      <w:szCs w:val="24"/>
    </w:rPr>
  </w:style>
  <w:style w:type="character" w:customStyle="1" w:styleId="Heading2Char">
    <w:name w:val="Heading 2 Char"/>
    <w:basedOn w:val="DefaultParagraphFont"/>
    <w:link w:val="Heading2"/>
    <w:uiPriority w:val="9"/>
    <w:rsid w:val="00E9463F"/>
    <w:rPr>
      <w:rFonts w:ascii="Calibri" w:eastAsia="Calibri" w:hAnsi="Calibri" w:cs="Calibri"/>
      <w:b/>
      <w:bCs/>
      <w:sz w:val="24"/>
      <w:szCs w:val="24"/>
    </w:rPr>
  </w:style>
  <w:style w:type="paragraph" w:styleId="NoSpacing">
    <w:name w:val="No Spacing"/>
    <w:uiPriority w:val="1"/>
    <w:qFormat/>
    <w:rsid w:val="008705FD"/>
    <w:pPr>
      <w:ind w:firstLine="432"/>
    </w:pPr>
    <w:rPr>
      <w:rFonts w:ascii="Microsoft YaHei" w:eastAsia="Microsoft YaHei" w:hAnsi="Microsoft YaHei" w:cs="Microsoft YaHei"/>
      <w:sz w:val="24"/>
      <w:szCs w:val="24"/>
    </w:rPr>
  </w:style>
  <w:style w:type="character" w:customStyle="1" w:styleId="Heading3Char">
    <w:name w:val="Heading 3 Char"/>
    <w:basedOn w:val="DefaultParagraphFont"/>
    <w:link w:val="Heading3"/>
    <w:uiPriority w:val="9"/>
    <w:rsid w:val="00597305"/>
    <w:rPr>
      <w:rFonts w:ascii="Microsoft YaHei" w:eastAsia="Microsoft YaHei" w:hAnsi="Microsoft YaHei" w:cs="Microsoft YaHei"/>
      <w:sz w:val="24"/>
      <w:szCs w:val="24"/>
    </w:rPr>
  </w:style>
  <w:style w:type="paragraph" w:styleId="Caption">
    <w:name w:val="caption"/>
    <w:basedOn w:val="Normal"/>
    <w:next w:val="Normal"/>
    <w:uiPriority w:val="35"/>
    <w:unhideWhenUsed/>
    <w:qFormat/>
    <w:rsid w:val="008D643A"/>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161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ithub.com/ovrclk" TargetMode="Externa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nytimes.com/2019/12/15/technology/amazon-aws-cloud-competition.html" TargetMode="External"/><Relationship Id="rId2" Type="http://schemas.openxmlformats.org/officeDocument/2006/relationships/hyperlink" Target="https://www.marketsandmarkets.com/PressReleases/cloud-infrastructure.asp" TargetMode="External"/><Relationship Id="rId1" Type="http://schemas.openxmlformats.org/officeDocument/2006/relationships/hyperlink" Target="https://www.marketsandmarkets.com/PressReleases/cloud-infrastructure.asp" TargetMode="External"/><Relationship Id="rId4" Type="http://schemas.openxmlformats.org/officeDocument/2006/relationships/hyperlink" Target="https://www.nytimes.com/2019/12/15/technology/amazon-aws-cloud-competition.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adam@akash.network" TargetMode="External"/><Relationship Id="rId1" Type="http://schemas.openxmlformats.org/officeDocument/2006/relationships/hyperlink" Target="mailto:greg@akash.ne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4B3F5-6D22-426A-87EE-16CB9F5BF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1526</TotalTime>
  <Pages>13</Pages>
  <Words>1529</Words>
  <Characters>8716</Characters>
  <Application>Microsoft Office Word</Application>
  <DocSecurity>0</DocSecurity>
  <Lines>72</Lines>
  <Paragraphs>20</Paragraphs>
  <ScaleCrop>false</ScaleCrop>
  <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Akash Network Token &amp; Mining Economics</dc:title>
  <cp:lastModifiedBy>Zheng Shilin</cp:lastModifiedBy>
  <cp:revision>815</cp:revision>
  <dcterms:created xsi:type="dcterms:W3CDTF">2020-06-09T01:59:00Z</dcterms:created>
  <dcterms:modified xsi:type="dcterms:W3CDTF">2020-07-03T20:42:00Z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2020-01-31T00:00:00Z</vt:filetime>
  </property>
  <property fmtid="{D5CDD505-2E9C-101B-9397-08002B2CF9AE}" pid="3" name="Creator">
    <vt:lpwstr>LaTeX via pandoc</vt:lpwstr>
  </property>
  <property fmtid="{D5CDD505-2E9C-101B-9397-08002B2CF9AE}" pid="4" name="LastSaved">
    <vt:filetime>2020-06-09T00:00:00Z</vt:filetime>
  </property>
</Properties>
</file>